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47" w:rsidRDefault="00C52547" w:rsidP="00BB7F9E">
      <w:pPr>
        <w:pStyle w:val="a3"/>
        <w:shd w:val="clear" w:color="auto" w:fill="FFFFFF"/>
        <w:spacing w:line="195" w:lineRule="atLeast"/>
        <w:ind w:firstLine="200"/>
        <w:jc w:val="both"/>
        <w:rPr>
          <w:b/>
          <w:color w:val="000000"/>
        </w:rPr>
      </w:pPr>
      <w:bookmarkStart w:id="0" w:name="_GoBack"/>
      <w:r>
        <w:rPr>
          <w:b/>
          <w:color w:val="000000"/>
        </w:rPr>
        <w:t>Факторы, влияющие на численность населения в России.</w:t>
      </w:r>
    </w:p>
    <w:p w:rsidR="00C52547" w:rsidRPr="00C52547" w:rsidRDefault="00C52547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>
        <w:rPr>
          <w:color w:val="000000"/>
        </w:rPr>
        <w:t>Посмотрев интереснейшую лекцию Сергея Переслегина по демографии</w:t>
      </w:r>
      <w:r w:rsidR="00BD3675">
        <w:rPr>
          <w:color w:val="000000"/>
        </w:rPr>
        <w:t xml:space="preserve"> </w:t>
      </w:r>
      <w:hyperlink r:id="rId6" w:history="1">
        <w:r w:rsidR="00BD3675" w:rsidRPr="006E7CC7">
          <w:rPr>
            <w:rStyle w:val="a4"/>
          </w:rPr>
          <w:t>https://www.youtube.com/watch?v=iZrqKvjiVHk</w:t>
        </w:r>
      </w:hyperlink>
      <w:r w:rsidR="00BD3675">
        <w:rPr>
          <w:color w:val="000000"/>
        </w:rPr>
        <w:t xml:space="preserve"> </w:t>
      </w:r>
      <w:r>
        <w:rPr>
          <w:color w:val="000000"/>
        </w:rPr>
        <w:t>, я решил провести маленький эксперимент. Построи</w:t>
      </w:r>
      <w:r w:rsidR="00BD3675">
        <w:rPr>
          <w:color w:val="000000"/>
        </w:rPr>
        <w:t>ть математическую модель факторов</w:t>
      </w:r>
      <w:r>
        <w:rPr>
          <w:color w:val="000000"/>
        </w:rPr>
        <w:t>, оказывающих или не оказывающих слияние на численность  населения. И вот, что получилось…</w:t>
      </w:r>
    </w:p>
    <w:p w:rsidR="006F39CC" w:rsidRPr="00BB01CB" w:rsidRDefault="006F39CC" w:rsidP="00BB7F9E">
      <w:pPr>
        <w:pStyle w:val="a3"/>
        <w:shd w:val="clear" w:color="auto" w:fill="FFFFFF"/>
        <w:spacing w:line="195" w:lineRule="atLeast"/>
        <w:ind w:firstLine="200"/>
        <w:jc w:val="both"/>
        <w:rPr>
          <w:b/>
          <w:color w:val="000000"/>
        </w:rPr>
      </w:pPr>
      <w:r w:rsidRPr="00BB01CB">
        <w:rPr>
          <w:b/>
          <w:color w:val="000000"/>
        </w:rPr>
        <w:t>Линейная регрессия (</w:t>
      </w:r>
      <w:proofErr w:type="spellStart"/>
      <w:r w:rsidRPr="00BB01CB">
        <w:rPr>
          <w:b/>
          <w:color w:val="000000"/>
        </w:rPr>
        <w:t>джан</w:t>
      </w:r>
      <w:proofErr w:type="spellEnd"/>
      <w:r w:rsidRPr="00BB01CB">
        <w:rPr>
          <w:b/>
          <w:color w:val="000000"/>
        </w:rPr>
        <w:t>)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Это наиболее распространенный способ показать зависимость какой-то переменной от других.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Общий вид модели линейной регрессии:</w:t>
      </w:r>
    </w:p>
    <w:p w:rsidR="00BB7F9E" w:rsidRPr="00C52547" w:rsidRDefault="00BB7F9E" w:rsidP="00BB7F9E">
      <w:pPr>
        <w:shd w:val="clear" w:color="auto" w:fill="FFFFFF"/>
        <w:spacing w:line="195" w:lineRule="atLeast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Y=a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0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+a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x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+...+</w:t>
      </w:r>
      <w:proofErr w:type="spellStart"/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k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x</w:t>
      </w:r>
      <w:r w:rsidRPr="00C525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k</w:t>
      </w:r>
      <w:proofErr w:type="spellEnd"/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где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i/>
          <w:iCs/>
          <w:color w:val="000000"/>
        </w:rPr>
        <w:t>a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— параметры (коэффициенты) регрессии,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i/>
          <w:iCs/>
          <w:color w:val="000000"/>
        </w:rPr>
        <w:t>x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— влияющие факторы,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i/>
          <w:iCs/>
          <w:color w:val="000000"/>
        </w:rPr>
        <w:t>k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— количество факторов модели.</w:t>
      </w:r>
    </w:p>
    <w:p w:rsidR="00BB7F9E" w:rsidRPr="00C52547" w:rsidRDefault="00BB7F9E" w:rsidP="00BB7F9E">
      <w:pPr>
        <w:pStyle w:val="3"/>
        <w:shd w:val="clear" w:color="auto" w:fill="FFFFFF"/>
        <w:jc w:val="both"/>
        <w:rPr>
          <w:color w:val="3CA2DE"/>
          <w:sz w:val="24"/>
          <w:szCs w:val="24"/>
        </w:rPr>
      </w:pPr>
      <w:r w:rsidRPr="00C52547">
        <w:rPr>
          <w:color w:val="3CA2DE"/>
          <w:sz w:val="24"/>
          <w:szCs w:val="24"/>
        </w:rPr>
        <w:t>Исходные данные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proofErr w:type="gramStart"/>
      <w:r w:rsidRPr="00C52547">
        <w:rPr>
          <w:color w:val="000000"/>
        </w:rPr>
        <w:t>Среди исходных данных нам необходим некий набор данных, который бы представлял из себя несколько последовательных или связанных между собой величин итогового параметра Y (численность населения) и такое же количество величин показателей, влияние которых мы изучаем (количество родившихся, количество умерших, ВВП,</w:t>
      </w:r>
      <w:proofErr w:type="gramEnd"/>
      <w:r w:rsidRPr="00C52547">
        <w:rPr>
          <w:color w:val="000000"/>
        </w:rPr>
        <w:t xml:space="preserve"> средняя з/</w:t>
      </w:r>
      <w:proofErr w:type="gramStart"/>
      <w:r w:rsidRPr="00C52547">
        <w:rPr>
          <w:color w:val="000000"/>
        </w:rPr>
        <w:t>п</w:t>
      </w:r>
      <w:proofErr w:type="gramEnd"/>
      <w:r w:rsidRPr="00C52547">
        <w:rPr>
          <w:color w:val="000000"/>
        </w:rPr>
        <w:t>, миграционный прирост, численность населения с доходами ниже прожиточного минимума).</w:t>
      </w:r>
    </w:p>
    <w:bookmarkEnd w:id="0"/>
    <w:p w:rsidR="00BB7F9E" w:rsidRDefault="00BB7F9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4291693" cy="309554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80" r="27699" b="1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309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На рисунке выше показана таблица с этими самыми исходными данными, в качестве Y выступает показатель численность населения, а количество родившихся, количество умерших, ВВП, средняя з/</w:t>
      </w:r>
      <w:proofErr w:type="gramStart"/>
      <w:r w:rsidRPr="00C52547">
        <w:rPr>
          <w:color w:val="000000"/>
        </w:rPr>
        <w:t>п</w:t>
      </w:r>
      <w:proofErr w:type="gramEnd"/>
      <w:r w:rsidRPr="00C52547">
        <w:rPr>
          <w:color w:val="000000"/>
        </w:rPr>
        <w:t>, миграционный прирост, численность населения с доходами ниже прожиточного минимума - это влияющие факторы, то бишь иксы (Х1,Х2, Х3, Х4, Х5, Х6).</w:t>
      </w:r>
    </w:p>
    <w:p w:rsidR="006F39CC" w:rsidRPr="00C52547" w:rsidRDefault="006F39CC" w:rsidP="002C4A0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Сначала, я побаловался в программе «Статистика» с т.н. «Диаграммами рассеивания».</w:t>
      </w: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Диаграммы рассеяния</w:t>
      </w: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Двухмерные диаграммы рассеяния используются для </w:t>
      </w: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визуального исследования</w:t>
      </w:r>
      <w:r w:rsidRPr="00C52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зависимости между двумя переменными X и Y.</w:t>
      </w: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изображаются точками в двухмерном пространстве. Две координаты (X и Y), которые определяют положение каждой точки, соответствуют значениям двух переменных. Если переменные сильно связаны, то множество точек данных принимает определенную форму (например, ложится на прямую линию или кривую, задаваемую определенным уравнением).</w:t>
      </w: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Диаграмма 1. Зависимость численности населения от рождаемости</w:t>
      </w:r>
    </w:p>
    <w:p w:rsidR="002C4A09" w:rsidRDefault="002C4A09" w:rsidP="006F39CC">
      <w:pPr>
        <w:spacing w:before="168" w:after="0" w:line="240" w:lineRule="auto"/>
        <w:jc w:val="center"/>
        <w:rPr>
          <w:rFonts w:ascii="Georgia" w:eastAsia="Times New Roman" w:hAnsi="Georgia" w:cs="Times New Roman"/>
          <w:color w:val="000000"/>
          <w:sz w:val="13"/>
          <w:szCs w:val="13"/>
        </w:rPr>
      </w:pPr>
      <w:r>
        <w:rPr>
          <w:rFonts w:ascii="Georgia" w:eastAsia="Times New Roman" w:hAnsi="Georgia" w:cs="Times New Roman"/>
          <w:noProof/>
          <w:color w:val="000000"/>
          <w:sz w:val="13"/>
          <w:szCs w:val="13"/>
        </w:rPr>
        <w:drawing>
          <wp:inline distT="0" distB="0" distL="0" distR="0">
            <wp:extent cx="2788276" cy="1526146"/>
            <wp:effectExtent l="0" t="0" r="0" b="0"/>
            <wp:docPr id="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76" t="11949" r="26658" b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18" cy="15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CB" w:rsidRDefault="00BB01CB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</w:pP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Диаграмма 2. Зависимость численности населения от смертности</w:t>
      </w:r>
    </w:p>
    <w:p w:rsidR="002C4A09" w:rsidRDefault="002C4A09" w:rsidP="006F39CC">
      <w:pPr>
        <w:spacing w:before="168" w:after="0" w:line="240" w:lineRule="auto"/>
        <w:jc w:val="center"/>
        <w:rPr>
          <w:rFonts w:ascii="Georgia" w:eastAsia="Times New Roman" w:hAnsi="Georgia" w:cs="Times New Roman"/>
          <w:color w:val="000000"/>
          <w:sz w:val="13"/>
          <w:szCs w:val="13"/>
        </w:rPr>
      </w:pPr>
      <w:r>
        <w:rPr>
          <w:rFonts w:ascii="Georgia" w:eastAsia="Times New Roman" w:hAnsi="Georgia" w:cs="Times New Roman"/>
          <w:noProof/>
          <w:color w:val="000000"/>
          <w:sz w:val="13"/>
          <w:szCs w:val="13"/>
        </w:rPr>
        <w:drawing>
          <wp:inline distT="0" distB="0" distL="0" distR="0">
            <wp:extent cx="3226158" cy="2228045"/>
            <wp:effectExtent l="0" t="0" r="0" b="1270"/>
            <wp:docPr id="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22" t="12316" r="26773" b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69" cy="22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89" w:rsidRDefault="00CA0A8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</w:pP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Диаграмма 3. Зависимость численности населения от ВВП</w:t>
      </w:r>
    </w:p>
    <w:p w:rsidR="006F39CC" w:rsidRPr="002C4A09" w:rsidRDefault="006F39CC" w:rsidP="002C4A09">
      <w:pPr>
        <w:spacing w:before="168" w:after="0" w:line="240" w:lineRule="auto"/>
        <w:rPr>
          <w:rFonts w:ascii="Arial" w:eastAsia="Times New Roman" w:hAnsi="Arial" w:cs="Arial"/>
          <w:i/>
          <w:color w:val="000000"/>
          <w:sz w:val="15"/>
          <w:szCs w:val="15"/>
        </w:rPr>
      </w:pPr>
    </w:p>
    <w:p w:rsidR="002C4A09" w:rsidRDefault="002C4A09" w:rsidP="006F39CC">
      <w:pPr>
        <w:spacing w:before="168" w:after="0" w:line="240" w:lineRule="auto"/>
        <w:jc w:val="center"/>
        <w:rPr>
          <w:rFonts w:ascii="Georgia" w:eastAsia="Times New Roman" w:hAnsi="Georgia" w:cs="Times New Roman"/>
          <w:color w:val="000000"/>
          <w:sz w:val="13"/>
          <w:szCs w:val="13"/>
        </w:rPr>
      </w:pPr>
      <w:r>
        <w:rPr>
          <w:rFonts w:ascii="Georgia" w:eastAsia="Times New Roman" w:hAnsi="Georgia" w:cs="Times New Roman"/>
          <w:noProof/>
          <w:color w:val="000000"/>
          <w:sz w:val="13"/>
          <w:szCs w:val="13"/>
        </w:rPr>
        <w:lastRenderedPageBreak/>
        <w:drawing>
          <wp:inline distT="0" distB="0" distL="0" distR="0">
            <wp:extent cx="3258355" cy="2369713"/>
            <wp:effectExtent l="0" t="0" r="0" b="0"/>
            <wp:docPr id="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65" t="12132" r="27348" b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01" cy="237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89" w:rsidRDefault="00CA0A8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</w:pP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Диаграмма 4</w:t>
      </w:r>
      <w:r w:rsid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Зависимость численности населения от средней з/</w:t>
      </w:r>
      <w:proofErr w:type="gramStart"/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proofErr w:type="gramEnd"/>
    </w:p>
    <w:p w:rsidR="002C4A09" w:rsidRDefault="002C4A09" w:rsidP="002C4A09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13"/>
          <w:szCs w:val="13"/>
        </w:rPr>
      </w:pPr>
    </w:p>
    <w:p w:rsidR="002C4A09" w:rsidRDefault="002C4A09" w:rsidP="006F39CC">
      <w:pPr>
        <w:spacing w:before="168" w:after="0" w:line="240" w:lineRule="auto"/>
        <w:jc w:val="center"/>
        <w:rPr>
          <w:rFonts w:ascii="Georgia" w:eastAsia="Times New Roman" w:hAnsi="Georgia" w:cs="Times New Roman"/>
          <w:color w:val="000000"/>
          <w:sz w:val="13"/>
          <w:szCs w:val="13"/>
        </w:rPr>
      </w:pPr>
      <w:r>
        <w:rPr>
          <w:rFonts w:ascii="Georgia" w:eastAsia="Times New Roman" w:hAnsi="Georgia" w:cs="Times New Roman"/>
          <w:noProof/>
          <w:color w:val="000000"/>
          <w:sz w:val="13"/>
          <w:szCs w:val="13"/>
        </w:rPr>
        <w:drawing>
          <wp:inline distT="0" distB="0" distL="0" distR="0">
            <wp:extent cx="3097369" cy="2195848"/>
            <wp:effectExtent l="0" t="0" r="8255" b="0"/>
            <wp:docPr id="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49" t="12500" r="27003" b="1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12" cy="2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CC" w:rsidRDefault="006F39CC" w:rsidP="002C4A09">
      <w:pPr>
        <w:spacing w:before="168" w:after="0" w:line="240" w:lineRule="auto"/>
        <w:rPr>
          <w:rFonts w:ascii="Arial" w:eastAsia="Times New Roman" w:hAnsi="Arial" w:cs="Arial"/>
          <w:i/>
          <w:color w:val="000000"/>
          <w:sz w:val="15"/>
          <w:szCs w:val="15"/>
        </w:rPr>
      </w:pPr>
    </w:p>
    <w:p w:rsidR="006F39CC" w:rsidRDefault="006F39CC" w:rsidP="002C4A09">
      <w:pPr>
        <w:spacing w:before="168" w:after="0" w:line="240" w:lineRule="auto"/>
        <w:rPr>
          <w:rFonts w:ascii="Arial" w:eastAsia="Times New Roman" w:hAnsi="Arial" w:cs="Arial"/>
          <w:i/>
          <w:color w:val="000000"/>
          <w:sz w:val="15"/>
          <w:szCs w:val="15"/>
        </w:rPr>
      </w:pP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Диаграмма 5. Зависимость численности населения от миграционного прироста</w:t>
      </w:r>
    </w:p>
    <w:p w:rsidR="002C4A09" w:rsidRDefault="002C4A09" w:rsidP="002C4A09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13"/>
          <w:szCs w:val="13"/>
        </w:rPr>
      </w:pPr>
    </w:p>
    <w:p w:rsidR="002C4A09" w:rsidRDefault="002C4A09" w:rsidP="006F39CC">
      <w:pPr>
        <w:spacing w:before="168" w:after="0" w:line="240" w:lineRule="auto"/>
        <w:jc w:val="center"/>
        <w:rPr>
          <w:rFonts w:ascii="Georgia" w:eastAsia="Times New Roman" w:hAnsi="Georgia" w:cs="Times New Roman"/>
          <w:color w:val="000000"/>
          <w:sz w:val="13"/>
          <w:szCs w:val="13"/>
        </w:rPr>
      </w:pPr>
      <w:r>
        <w:rPr>
          <w:rFonts w:ascii="Georgia" w:eastAsia="Times New Roman" w:hAnsi="Georgia" w:cs="Times New Roman"/>
          <w:noProof/>
          <w:color w:val="000000"/>
          <w:sz w:val="13"/>
          <w:szCs w:val="13"/>
        </w:rPr>
        <w:drawing>
          <wp:inline distT="0" distB="0" distL="0" distR="0">
            <wp:extent cx="3728433" cy="2182969"/>
            <wp:effectExtent l="0" t="0" r="5715" b="8255"/>
            <wp:docPr id="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49" t="12316" r="27003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48" cy="2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09" w:rsidRPr="00C52547" w:rsidRDefault="002C4A09" w:rsidP="002C4A09">
      <w:pP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Диаграмма </w:t>
      </w:r>
      <w:r w:rsidR="00D45157"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C525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Зависимость численности населения от численности населения с доходом ниже прожиточного минимума</w:t>
      </w:r>
    </w:p>
    <w:p w:rsidR="002C4A09" w:rsidRDefault="002C4A09" w:rsidP="002C4A09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13"/>
          <w:szCs w:val="13"/>
        </w:rPr>
      </w:pPr>
    </w:p>
    <w:p w:rsidR="002C4A09" w:rsidRDefault="002C4A09" w:rsidP="006F39CC">
      <w:pPr>
        <w:spacing w:before="168" w:after="0" w:line="240" w:lineRule="auto"/>
        <w:jc w:val="center"/>
        <w:rPr>
          <w:rFonts w:ascii="Georgia" w:eastAsia="Times New Roman" w:hAnsi="Georgia" w:cs="Times New Roman"/>
          <w:color w:val="000000"/>
          <w:sz w:val="13"/>
          <w:szCs w:val="13"/>
        </w:rPr>
      </w:pPr>
      <w:r>
        <w:rPr>
          <w:rFonts w:ascii="Georgia" w:eastAsia="Times New Roman" w:hAnsi="Georgia" w:cs="Times New Roman"/>
          <w:noProof/>
          <w:color w:val="000000"/>
          <w:sz w:val="13"/>
          <w:szCs w:val="13"/>
        </w:rPr>
        <w:lastRenderedPageBreak/>
        <w:drawing>
          <wp:inline distT="0" distB="0" distL="0" distR="0">
            <wp:extent cx="3698543" cy="2770496"/>
            <wp:effectExtent l="19050" t="0" r="0" b="0"/>
            <wp:docPr id="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80" t="12316" r="27233" b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3" cy="277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09" w:rsidRDefault="002C4A09" w:rsidP="00BB7F9E">
      <w:pPr>
        <w:pStyle w:val="3"/>
        <w:shd w:val="clear" w:color="auto" w:fill="FFFFFF"/>
        <w:jc w:val="both"/>
        <w:rPr>
          <w:rFonts w:ascii="Arial" w:hAnsi="Arial" w:cs="Arial"/>
          <w:color w:val="3CA2DE"/>
          <w:sz w:val="16"/>
          <w:szCs w:val="16"/>
        </w:rPr>
      </w:pPr>
    </w:p>
    <w:p w:rsidR="006F39CC" w:rsidRDefault="006F39CC" w:rsidP="00BB7F9E">
      <w:pPr>
        <w:pStyle w:val="3"/>
        <w:shd w:val="clear" w:color="auto" w:fill="FFFFFF"/>
        <w:jc w:val="both"/>
        <w:rPr>
          <w:rFonts w:ascii="Arial" w:hAnsi="Arial" w:cs="Arial"/>
          <w:color w:val="3CA2DE"/>
          <w:sz w:val="16"/>
          <w:szCs w:val="16"/>
        </w:rPr>
      </w:pPr>
    </w:p>
    <w:p w:rsidR="00D45157" w:rsidRPr="00C52547" w:rsidRDefault="00D45157" w:rsidP="00BB7F9E">
      <w:pPr>
        <w:pStyle w:val="3"/>
        <w:shd w:val="clear" w:color="auto" w:fill="FFFFFF"/>
        <w:jc w:val="both"/>
        <w:rPr>
          <w:sz w:val="24"/>
          <w:szCs w:val="24"/>
        </w:rPr>
      </w:pPr>
      <w:r w:rsidRPr="00C52547">
        <w:rPr>
          <w:sz w:val="24"/>
          <w:szCs w:val="24"/>
        </w:rPr>
        <w:t xml:space="preserve">В помощь тем, кто захочет </w:t>
      </w:r>
      <w:proofErr w:type="spellStart"/>
      <w:r w:rsidRPr="00C52547">
        <w:rPr>
          <w:sz w:val="24"/>
          <w:szCs w:val="24"/>
        </w:rPr>
        <w:t>войтиТь</w:t>
      </w:r>
      <w:proofErr w:type="spellEnd"/>
      <w:r w:rsidRPr="00C52547">
        <w:rPr>
          <w:sz w:val="24"/>
          <w:szCs w:val="24"/>
        </w:rPr>
        <w:t xml:space="preserve"> в этот прекрасный мир аналитики…..</w:t>
      </w:r>
    </w:p>
    <w:p w:rsidR="00BB7F9E" w:rsidRPr="00C52547" w:rsidRDefault="00BB7F9E" w:rsidP="00BB7F9E">
      <w:pPr>
        <w:pStyle w:val="3"/>
        <w:shd w:val="clear" w:color="auto" w:fill="FFFFFF"/>
        <w:jc w:val="both"/>
        <w:rPr>
          <w:color w:val="3CA2DE"/>
          <w:sz w:val="24"/>
          <w:szCs w:val="24"/>
        </w:rPr>
      </w:pPr>
      <w:r w:rsidRPr="00C52547">
        <w:rPr>
          <w:color w:val="3CA2DE"/>
          <w:sz w:val="24"/>
          <w:szCs w:val="24"/>
        </w:rPr>
        <w:t>Пакет анализа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 xml:space="preserve">В </w:t>
      </w:r>
      <w:proofErr w:type="spellStart"/>
      <w:r w:rsidRPr="00C52547">
        <w:rPr>
          <w:color w:val="000000"/>
        </w:rPr>
        <w:t>Excel</w:t>
      </w:r>
      <w:proofErr w:type="spellEnd"/>
      <w:r w:rsidRPr="00C52547">
        <w:rPr>
          <w:color w:val="000000"/>
        </w:rPr>
        <w:t xml:space="preserve"> есть надстройка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Пакет анализа</w:t>
      </w:r>
      <w:r w:rsidRPr="00C52547">
        <w:rPr>
          <w:color w:val="000000"/>
        </w:rPr>
        <w:t>, который является довольно мощным инструментом в помощь аналитику. Этот инструментарий, помимо всего прочего, умеет рассчитывать параметры регрессии.</w:t>
      </w:r>
    </w:p>
    <w:p w:rsidR="00BB7F9E" w:rsidRPr="00C52547" w:rsidRDefault="00BB7F9E" w:rsidP="00BB7F9E">
      <w:pPr>
        <w:pStyle w:val="3"/>
        <w:shd w:val="clear" w:color="auto" w:fill="FFFFFF"/>
        <w:jc w:val="both"/>
        <w:rPr>
          <w:color w:val="3CA2DE"/>
          <w:sz w:val="24"/>
          <w:szCs w:val="24"/>
        </w:rPr>
      </w:pPr>
      <w:r w:rsidRPr="00C52547">
        <w:rPr>
          <w:color w:val="3CA2DE"/>
          <w:sz w:val="24"/>
          <w:szCs w:val="24"/>
        </w:rPr>
        <w:t xml:space="preserve">Активируем </w:t>
      </w:r>
      <w:r w:rsidR="00C52547">
        <w:rPr>
          <w:color w:val="3CA2DE"/>
          <w:sz w:val="24"/>
          <w:szCs w:val="24"/>
        </w:rPr>
        <w:t>«</w:t>
      </w:r>
      <w:r w:rsidRPr="00C52547">
        <w:rPr>
          <w:color w:val="3CA2DE"/>
          <w:sz w:val="24"/>
          <w:szCs w:val="24"/>
        </w:rPr>
        <w:t>Пакет анализа</w:t>
      </w:r>
      <w:r w:rsidR="00C52547">
        <w:rPr>
          <w:color w:val="3CA2DE"/>
          <w:sz w:val="24"/>
          <w:szCs w:val="24"/>
        </w:rPr>
        <w:t>»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По умолчанию эта надстройка отключена и в меню вкладок вы ее не найдете, поэтому пошагово рассмотрим как ее активировать.</w:t>
      </w:r>
    </w:p>
    <w:p w:rsidR="00BB7F9E" w:rsidRDefault="00BB7F9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959184" cy="2881662"/>
            <wp:effectExtent l="19050" t="0" r="321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80" r="33303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4" cy="288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 xml:space="preserve">В </w:t>
      </w:r>
      <w:proofErr w:type="spellStart"/>
      <w:r w:rsidRPr="00C52547">
        <w:rPr>
          <w:color w:val="000000"/>
        </w:rPr>
        <w:t>эксель</w:t>
      </w:r>
      <w:proofErr w:type="spellEnd"/>
      <w:r w:rsidRPr="00C52547">
        <w:rPr>
          <w:color w:val="000000"/>
        </w:rPr>
        <w:t>, слева вверху, активируем вкладку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Файл</w:t>
      </w:r>
      <w:r w:rsidRPr="00C52547">
        <w:rPr>
          <w:color w:val="000000"/>
        </w:rPr>
        <w:t>, в открывшемся меню ищем пункт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Параметры</w:t>
      </w:r>
      <w:r w:rsidRPr="00C52547">
        <w:rPr>
          <w:rStyle w:val="apple-converted-space"/>
          <w:b/>
          <w:bCs/>
          <w:color w:val="000000"/>
        </w:rPr>
        <w:t> </w:t>
      </w:r>
      <w:r w:rsidRPr="00C52547">
        <w:rPr>
          <w:color w:val="000000"/>
        </w:rPr>
        <w:t>и кликаем на него.</w:t>
      </w:r>
    </w:p>
    <w:p w:rsidR="00BB7F9E" w:rsidRDefault="00B21B7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581382" cy="3283527"/>
            <wp:effectExtent l="19050" t="0" r="26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60" r="6045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82" cy="32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В открывшемся окне, слева, ищем пункт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Надстройки</w:t>
      </w:r>
      <w:r w:rsidRPr="00C52547">
        <w:rPr>
          <w:rStyle w:val="apple-converted-space"/>
          <w:b/>
          <w:bCs/>
          <w:color w:val="000000"/>
        </w:rPr>
        <w:t> </w:t>
      </w:r>
      <w:r w:rsidRPr="00C52547">
        <w:rPr>
          <w:color w:val="000000"/>
        </w:rPr>
        <w:t>и активируем его, в этой вкладке внизу будет выпадающий список управления, где по умолчанию будет написано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 xml:space="preserve">Надстройки </w:t>
      </w:r>
      <w:proofErr w:type="spellStart"/>
      <w:r w:rsidRPr="00C52547">
        <w:rPr>
          <w:b/>
          <w:bCs/>
          <w:color w:val="000000"/>
        </w:rPr>
        <w:t>Excel</w:t>
      </w:r>
      <w:proofErr w:type="spellEnd"/>
      <w:r w:rsidRPr="00C52547">
        <w:rPr>
          <w:color w:val="000000"/>
        </w:rPr>
        <w:t>, справа от выпадающего списка будет кнопка</w:t>
      </w:r>
      <w:proofErr w:type="gramStart"/>
      <w:r w:rsidR="006F39CC" w:rsidRPr="00C52547">
        <w:rPr>
          <w:color w:val="000000"/>
        </w:rPr>
        <w:t xml:space="preserve"> </w:t>
      </w:r>
      <w:r w:rsidRPr="00C52547">
        <w:rPr>
          <w:b/>
          <w:bCs/>
          <w:color w:val="000000"/>
        </w:rPr>
        <w:t>П</w:t>
      </w:r>
      <w:proofErr w:type="gramEnd"/>
      <w:r w:rsidRPr="00C52547">
        <w:rPr>
          <w:b/>
          <w:bCs/>
          <w:color w:val="000000"/>
        </w:rPr>
        <w:t>ерейти</w:t>
      </w:r>
      <w:r w:rsidRPr="00C52547">
        <w:rPr>
          <w:color w:val="000000"/>
        </w:rPr>
        <w:t>, на нее и нужно нажать.</w:t>
      </w:r>
    </w:p>
    <w:p w:rsidR="006F39CC" w:rsidRPr="006F39CC" w:rsidRDefault="006F39CC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  <w:sz w:val="15"/>
          <w:szCs w:val="15"/>
        </w:rPr>
      </w:pPr>
    </w:p>
    <w:p w:rsidR="00B21B7E" w:rsidRDefault="00B21B7E" w:rsidP="00BB7F9E">
      <w:pPr>
        <w:pStyle w:val="a3"/>
        <w:shd w:val="clear" w:color="auto" w:fill="FFFFFF"/>
        <w:spacing w:line="195" w:lineRule="atLeast"/>
        <w:ind w:firstLine="20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5314598" cy="3247901"/>
            <wp:effectExtent l="19050" t="0" r="35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20" r="10543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98" cy="32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Default="00B21B7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2504457" cy="248291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977" t="22560" r="30915" b="36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57" cy="24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Всплывающее окошко предложит выбрать доступные надстройки, в нем необходимо поставить галочку напротив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Пакет анализа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и заодно, на всякий случай,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Поиск решения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 xml:space="preserve">(тоже полезная штука), а затем подтвердить </w:t>
      </w:r>
      <w:r w:rsidR="00496639" w:rsidRPr="00C52547">
        <w:rPr>
          <w:color w:val="000000"/>
        </w:rPr>
        <w:t>выбор,</w:t>
      </w:r>
      <w:r w:rsidRPr="00C52547">
        <w:rPr>
          <w:color w:val="000000"/>
        </w:rPr>
        <w:t xml:space="preserve"> кликнув по кнопочке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ОК</w:t>
      </w:r>
      <w:r w:rsidRPr="00C52547">
        <w:rPr>
          <w:color w:val="000000"/>
        </w:rPr>
        <w:t>.</w:t>
      </w:r>
    </w:p>
    <w:p w:rsidR="00BB7F9E" w:rsidRPr="00C52547" w:rsidRDefault="00BB7F9E" w:rsidP="00BB7F9E">
      <w:pPr>
        <w:pStyle w:val="3"/>
        <w:shd w:val="clear" w:color="auto" w:fill="FFFFFF"/>
        <w:jc w:val="both"/>
        <w:rPr>
          <w:color w:val="3CA2DE"/>
          <w:sz w:val="24"/>
          <w:szCs w:val="24"/>
        </w:rPr>
      </w:pPr>
      <w:r w:rsidRPr="00C52547">
        <w:rPr>
          <w:color w:val="3CA2DE"/>
          <w:sz w:val="24"/>
          <w:szCs w:val="24"/>
        </w:rPr>
        <w:t>Инструкция по поиску параметров линейной регрессии с помощью Пакета анализа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После активации надстройки Пакета анализа она будет всегда доступна во вкладке главного меню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Данные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под ссылкой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Анализ данных</w:t>
      </w:r>
    </w:p>
    <w:p w:rsidR="00BB7F9E" w:rsidRDefault="00B21B7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5941594" cy="1543792"/>
            <wp:effectExtent l="19050" t="0" r="200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41" b="5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94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В активном окошке инструмента</w:t>
      </w:r>
      <w:r w:rsidRPr="00C52547">
        <w:rPr>
          <w:rStyle w:val="apple-converted-space"/>
          <w:color w:val="000000"/>
        </w:rPr>
        <w:t> </w:t>
      </w:r>
      <w:r w:rsidRPr="00C52547">
        <w:rPr>
          <w:bCs/>
          <w:color w:val="000000"/>
        </w:rPr>
        <w:t>Анализа данных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из списка возможностей ищем и выбираем</w:t>
      </w:r>
      <w:r w:rsidRPr="00C52547">
        <w:rPr>
          <w:rStyle w:val="apple-converted-space"/>
          <w:color w:val="000000"/>
        </w:rPr>
        <w:t> </w:t>
      </w:r>
      <w:r w:rsidRPr="00C52547">
        <w:rPr>
          <w:bCs/>
          <w:color w:val="000000"/>
        </w:rPr>
        <w:t>Регрессия</w:t>
      </w:r>
    </w:p>
    <w:p w:rsidR="00BB7F9E" w:rsidRDefault="00BB7F9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2571B8"/>
          <w:sz w:val="15"/>
          <w:szCs w:val="15"/>
        </w:rPr>
        <w:drawing>
          <wp:inline distT="0" distB="0" distL="0" distR="0">
            <wp:extent cx="3333750" cy="1651000"/>
            <wp:effectExtent l="19050" t="0" r="0" b="0"/>
            <wp:docPr id="6" name="Рисунок 6" descr="http://archie-goodwin.net/_ld/3/s01911606.jpg">
              <a:hlinkClick xmlns:a="http://schemas.openxmlformats.org/drawingml/2006/main" r:id="rId1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chie-goodwin.net/_ld/3/s01911606.jpg">
                      <a:hlinkClick r:id="rId1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Далее откроется окошко для настройки и выбора исходных данных для вычисления параметров регрессионной модели. Здесь нужно указать интервалы исходных данных, а именно описываемого параметра (Y) и влияющих на него факторов (Х), как это на рисунке ниже, остальные параметры, в принципе, необязательны к настройке.</w:t>
      </w:r>
    </w:p>
    <w:p w:rsidR="00BB7F9E" w:rsidRDefault="00B21B7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817672" cy="306530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720" r="2006" b="1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72" cy="306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 xml:space="preserve">После того как выбрали исходные данные и нажали кнопочку </w:t>
      </w:r>
      <w:proofErr w:type="gramStart"/>
      <w:r w:rsidRPr="00C52547">
        <w:rPr>
          <w:color w:val="000000"/>
        </w:rPr>
        <w:t>ОК</w:t>
      </w:r>
      <w:proofErr w:type="gramEnd"/>
      <w:r w:rsidRPr="00C52547">
        <w:rPr>
          <w:color w:val="000000"/>
        </w:rPr>
        <w:t xml:space="preserve">, </w:t>
      </w:r>
      <w:proofErr w:type="spellStart"/>
      <w:r w:rsidRPr="00C52547">
        <w:rPr>
          <w:color w:val="000000"/>
        </w:rPr>
        <w:t>Excel</w:t>
      </w:r>
      <w:proofErr w:type="spellEnd"/>
      <w:r w:rsidRPr="00C52547">
        <w:rPr>
          <w:color w:val="000000"/>
        </w:rPr>
        <w:t xml:space="preserve"> выдает расчеты на новом листе активной книги (если в настройках не было выставлено иначе), эти расчеты имеют следующий вид:</w:t>
      </w:r>
    </w:p>
    <w:p w:rsidR="00BB7F9E" w:rsidRDefault="00B21B7E" w:rsidP="00BB7F9E">
      <w:pPr>
        <w:shd w:val="clear" w:color="auto" w:fill="FFFFFF"/>
        <w:spacing w:line="195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793921" cy="293914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40" r="36159" b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21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Ключевые ячейки залил</w:t>
      </w:r>
      <w:r w:rsidR="00B21B7E" w:rsidRPr="00C52547">
        <w:rPr>
          <w:color w:val="000000"/>
        </w:rPr>
        <w:t>а</w:t>
      </w:r>
      <w:r w:rsidRPr="00C52547">
        <w:rPr>
          <w:color w:val="000000"/>
        </w:rPr>
        <w:t xml:space="preserve"> желтым цветом именно на них нужно обращать внимание в первую очередь, остальные параметры значимость также немаловажны, но их детальный разбор </w:t>
      </w:r>
      <w:proofErr w:type="gramStart"/>
      <w:r w:rsidRPr="00C52547">
        <w:rPr>
          <w:color w:val="000000"/>
        </w:rPr>
        <w:t>требует</w:t>
      </w:r>
      <w:proofErr w:type="gramEnd"/>
      <w:r w:rsidRPr="00C52547">
        <w:rPr>
          <w:color w:val="000000"/>
        </w:rPr>
        <w:t xml:space="preserve"> пожалуй отдельного поста.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Итак,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0,8</w:t>
      </w:r>
      <w:r w:rsidR="00B21B7E" w:rsidRPr="00C52547">
        <w:rPr>
          <w:b/>
          <w:bCs/>
          <w:color w:val="000000"/>
        </w:rPr>
        <w:t>622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- это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R</w:t>
      </w:r>
      <w:r w:rsidRPr="00C52547">
        <w:rPr>
          <w:b/>
          <w:bCs/>
          <w:color w:val="000000"/>
          <w:vertAlign w:val="superscript"/>
        </w:rPr>
        <w:t>2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- коэффициент детерм</w:t>
      </w:r>
      <w:r w:rsidR="00B21B7E" w:rsidRPr="00C52547">
        <w:rPr>
          <w:color w:val="000000"/>
        </w:rPr>
        <w:t xml:space="preserve">инации, </w:t>
      </w:r>
      <w:proofErr w:type="gramStart"/>
      <w:r w:rsidR="00B21B7E" w:rsidRPr="00C52547">
        <w:rPr>
          <w:color w:val="000000"/>
        </w:rPr>
        <w:t>показывающий</w:t>
      </w:r>
      <w:proofErr w:type="gramEnd"/>
      <w:r w:rsidR="00B21B7E" w:rsidRPr="00C52547">
        <w:rPr>
          <w:color w:val="000000"/>
        </w:rPr>
        <w:t xml:space="preserve"> что на 86,22</w:t>
      </w:r>
      <w:r w:rsidRPr="00C52547">
        <w:rPr>
          <w:color w:val="000000"/>
        </w:rPr>
        <w:t>% расчетные параметры модели, то есть сама модель, объясняют зависимость и изменения изучаемого параметра -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Y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от исследуемых факторов -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иксов</w:t>
      </w:r>
      <w:r w:rsidRPr="00C52547">
        <w:rPr>
          <w:color w:val="000000"/>
        </w:rPr>
        <w:t>. Если утрировано, то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  <w:u w:val="single"/>
        </w:rPr>
        <w:t>это показатель качества модели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 xml:space="preserve">и чем он </w:t>
      </w:r>
      <w:r w:rsidR="006F39CC" w:rsidRPr="00C52547">
        <w:rPr>
          <w:color w:val="000000"/>
        </w:rPr>
        <w:t>выше,</w:t>
      </w:r>
      <w:r w:rsidRPr="00C52547">
        <w:rPr>
          <w:color w:val="000000"/>
        </w:rPr>
        <w:t xml:space="preserve"> тем лучше. Понятное дело, что он не может быть больше 1 и считается неплохо, когда R</w:t>
      </w:r>
      <w:r w:rsidRPr="00C52547">
        <w:rPr>
          <w:color w:val="000000"/>
          <w:vertAlign w:val="superscript"/>
        </w:rPr>
        <w:t>2</w:t>
      </w:r>
      <w:r w:rsidR="00496639" w:rsidRPr="00C52547">
        <w:rPr>
          <w:color w:val="000000"/>
          <w:vertAlign w:val="superscript"/>
        </w:rPr>
        <w:t xml:space="preserve"> </w:t>
      </w:r>
      <w:r w:rsidRPr="00C52547">
        <w:rPr>
          <w:color w:val="000000"/>
        </w:rPr>
        <w:t>выше 0,8, а если меньше 0,5, то резонность такой модели можно смело ставить под большой вопрос.</w:t>
      </w:r>
    </w:p>
    <w:p w:rsidR="0098551D" w:rsidRDefault="0098551D" w:rsidP="006F39CC">
      <w:pPr>
        <w:pStyle w:val="a3"/>
        <w:shd w:val="clear" w:color="auto" w:fill="FFFFFF"/>
        <w:spacing w:line="195" w:lineRule="atLeast"/>
        <w:ind w:firstLine="200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4226379" cy="1282088"/>
            <wp:effectExtent l="19050" t="0" r="272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72" t="61280" r="35630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60" cy="12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CC" w:rsidRPr="00C52547" w:rsidRDefault="00BB7F9E" w:rsidP="006F39CC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C52547">
        <w:rPr>
          <w:color w:val="000000"/>
        </w:rPr>
        <w:t>Теперь перейдем к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  <w:u w:val="single"/>
        </w:rPr>
        <w:t>коэффициентам модели</w:t>
      </w:r>
      <w:r w:rsidRPr="00C52547">
        <w:rPr>
          <w:color w:val="000000"/>
        </w:rPr>
        <w:t>:</w:t>
      </w:r>
      <w:r w:rsidRPr="00C52547">
        <w:rPr>
          <w:rStyle w:val="apple-converted-space"/>
          <w:color w:val="000000"/>
        </w:rPr>
        <w:t> </w:t>
      </w:r>
    </w:p>
    <w:p w:rsidR="00BB7F9E" w:rsidRPr="00C52547" w:rsidRDefault="00BB7F9E" w:rsidP="006F39C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52547">
        <w:rPr>
          <w:color w:val="000000"/>
        </w:rPr>
        <w:br/>
      </w:r>
      <w:r w:rsidR="00B21B7E" w:rsidRPr="00C52547">
        <w:rPr>
          <w:b/>
          <w:bCs/>
          <w:color w:val="000000"/>
        </w:rPr>
        <w:t>151 406 523,9</w:t>
      </w:r>
      <w:r w:rsidRPr="00C52547">
        <w:rPr>
          <w:color w:val="000000"/>
        </w:rPr>
        <w:t>- это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0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 xml:space="preserve">- коэффициент который </w:t>
      </w:r>
      <w:proofErr w:type="gramStart"/>
      <w:r w:rsidRPr="00C52547">
        <w:rPr>
          <w:color w:val="000000"/>
        </w:rPr>
        <w:t>показывает</w:t>
      </w:r>
      <w:proofErr w:type="gramEnd"/>
      <w:r w:rsidRPr="00C52547">
        <w:rPr>
          <w:color w:val="000000"/>
        </w:rPr>
        <w:t xml:space="preserve"> какой будет Y в случае, если все используемые в модели факторы будут равны 0, подразумевается что это зависимость от других неописанных в модели факторов;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br/>
      </w:r>
      <w:r w:rsidR="00B21B7E" w:rsidRPr="00C52547">
        <w:rPr>
          <w:b/>
          <w:bCs/>
          <w:color w:val="000000"/>
        </w:rPr>
        <w:t>-9,23</w:t>
      </w:r>
      <w:r w:rsidRPr="00C52547">
        <w:rPr>
          <w:color w:val="000000"/>
        </w:rPr>
        <w:t>-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1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>- коэффициент, который показывает весомость влияния фактора x</w:t>
      </w:r>
      <w:r w:rsidRPr="00C52547">
        <w:rPr>
          <w:color w:val="000000"/>
          <w:vertAlign w:val="subscript"/>
        </w:rPr>
        <w:t>1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 xml:space="preserve">на Y, то есть количество </w:t>
      </w:r>
      <w:r w:rsidR="00B21B7E" w:rsidRPr="00C52547">
        <w:rPr>
          <w:color w:val="000000"/>
        </w:rPr>
        <w:t>родившихся</w:t>
      </w:r>
      <w:r w:rsidRPr="00C52547">
        <w:rPr>
          <w:color w:val="000000"/>
        </w:rPr>
        <w:t xml:space="preserve"> в пределах данной модели влияет на показатель </w:t>
      </w:r>
      <w:r w:rsidR="00B21B7E" w:rsidRPr="00C52547">
        <w:rPr>
          <w:color w:val="000000"/>
        </w:rPr>
        <w:t>численность</w:t>
      </w:r>
      <w:r w:rsidRPr="00C52547">
        <w:rPr>
          <w:color w:val="000000"/>
        </w:rPr>
        <w:t xml:space="preserve"> населения. Знак минус </w:t>
      </w:r>
      <w:proofErr w:type="gramStart"/>
      <w:r w:rsidRPr="00C52547">
        <w:rPr>
          <w:color w:val="000000"/>
        </w:rPr>
        <w:t>показывает</w:t>
      </w:r>
      <w:proofErr w:type="gramEnd"/>
      <w:r w:rsidRPr="00C52547">
        <w:rPr>
          <w:color w:val="000000"/>
        </w:rPr>
        <w:t xml:space="preserve"> что это влияние отрицательно, то есть чем больше предприятий, тем меньше экономически активного населения, как бы это ни было парадоксальным по смыслу;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br/>
      </w:r>
      <w:r w:rsidR="00B21B7E" w:rsidRPr="00C52547">
        <w:rPr>
          <w:b/>
          <w:bCs/>
          <w:color w:val="000000"/>
        </w:rPr>
        <w:t>0,7</w:t>
      </w:r>
      <w:r w:rsidR="00EC37AC" w:rsidRPr="00C52547">
        <w:rPr>
          <w:b/>
          <w:bCs/>
          <w:color w:val="000000"/>
        </w:rPr>
        <w:t>8</w:t>
      </w:r>
      <w:r w:rsidRPr="00C52547">
        <w:rPr>
          <w:color w:val="000000"/>
        </w:rPr>
        <w:t>-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2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t xml:space="preserve">- коэффициент влияния </w:t>
      </w:r>
      <w:r w:rsidR="00A139C1" w:rsidRPr="00C52547">
        <w:rPr>
          <w:color w:val="000000"/>
        </w:rPr>
        <w:t>количества умерших</w:t>
      </w:r>
      <w:r w:rsidRPr="00C52547">
        <w:rPr>
          <w:color w:val="000000"/>
        </w:rPr>
        <w:t xml:space="preserve"> на величину </w:t>
      </w:r>
      <w:r w:rsidR="00A139C1" w:rsidRPr="00C52547">
        <w:rPr>
          <w:color w:val="000000"/>
        </w:rPr>
        <w:t>численность населения</w:t>
      </w:r>
      <w:r w:rsidRPr="00C52547">
        <w:rPr>
          <w:color w:val="000000"/>
        </w:rPr>
        <w:t>;</w:t>
      </w:r>
      <w:r w:rsidRPr="00C52547">
        <w:rPr>
          <w:rStyle w:val="apple-converted-space"/>
          <w:color w:val="000000"/>
        </w:rPr>
        <w:t> </w:t>
      </w:r>
      <w:r w:rsidRPr="00C52547">
        <w:rPr>
          <w:color w:val="000000"/>
        </w:rPr>
        <w:br/>
      </w:r>
      <w:r w:rsidR="00A139C1" w:rsidRPr="00C52547">
        <w:rPr>
          <w:b/>
          <w:bCs/>
          <w:color w:val="000000"/>
        </w:rPr>
        <w:t>-325,59</w:t>
      </w:r>
      <w:r w:rsidRPr="00C52547">
        <w:rPr>
          <w:color w:val="000000"/>
        </w:rPr>
        <w:t>-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3</w:t>
      </w:r>
      <w:r w:rsidRPr="00C52547">
        <w:rPr>
          <w:color w:val="000000"/>
        </w:rPr>
        <w:t xml:space="preserve">- коэффициент влияния </w:t>
      </w:r>
      <w:r w:rsidR="00A139C1" w:rsidRPr="00C52547">
        <w:rPr>
          <w:color w:val="000000"/>
        </w:rPr>
        <w:t>ВВП</w:t>
      </w:r>
      <w:r w:rsidRPr="00C52547">
        <w:rPr>
          <w:color w:val="000000"/>
        </w:rPr>
        <w:t xml:space="preserve"> на величину </w:t>
      </w:r>
      <w:r w:rsidR="00A139C1" w:rsidRPr="00C52547">
        <w:rPr>
          <w:color w:val="000000"/>
        </w:rPr>
        <w:t>численность населения</w:t>
      </w:r>
    </w:p>
    <w:p w:rsidR="00A139C1" w:rsidRPr="00C52547" w:rsidRDefault="00A139C1" w:rsidP="006F39C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52547">
        <w:rPr>
          <w:b/>
          <w:bCs/>
          <w:color w:val="000000"/>
        </w:rPr>
        <w:t>898,69</w:t>
      </w:r>
      <w:r w:rsidRPr="00C52547">
        <w:rPr>
          <w:color w:val="000000"/>
        </w:rPr>
        <w:t>–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4</w:t>
      </w:r>
      <w:r w:rsidRPr="00C52547">
        <w:rPr>
          <w:color w:val="000000"/>
        </w:rPr>
        <w:t>- коэффициент влияния средней з/</w:t>
      </w:r>
      <w:proofErr w:type="gramStart"/>
      <w:r w:rsidRPr="00C52547">
        <w:rPr>
          <w:color w:val="000000"/>
        </w:rPr>
        <w:t>п</w:t>
      </w:r>
      <w:proofErr w:type="gramEnd"/>
      <w:r w:rsidRPr="00C52547">
        <w:rPr>
          <w:color w:val="000000"/>
        </w:rPr>
        <w:t xml:space="preserve"> на величину численность населения,</w:t>
      </w:r>
    </w:p>
    <w:p w:rsidR="00A139C1" w:rsidRPr="00C52547" w:rsidRDefault="00A139C1" w:rsidP="006F39C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52547">
        <w:rPr>
          <w:b/>
          <w:bCs/>
          <w:color w:val="000000"/>
        </w:rPr>
        <w:t>6,4</w:t>
      </w:r>
      <w:r w:rsidR="00EC37AC" w:rsidRPr="00C52547">
        <w:rPr>
          <w:b/>
          <w:bCs/>
          <w:color w:val="000000"/>
        </w:rPr>
        <w:t>6</w:t>
      </w:r>
      <w:r w:rsidRPr="00C52547">
        <w:rPr>
          <w:color w:val="000000"/>
        </w:rPr>
        <w:t>–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5</w:t>
      </w:r>
      <w:r w:rsidRPr="00C52547">
        <w:rPr>
          <w:color w:val="000000"/>
        </w:rPr>
        <w:t>- коэффициент влияния прироста миграции на величину численность населения.</w:t>
      </w:r>
    </w:p>
    <w:p w:rsidR="00A139C1" w:rsidRPr="00C52547" w:rsidRDefault="00A139C1" w:rsidP="006F39C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52547">
        <w:rPr>
          <w:b/>
          <w:bCs/>
          <w:color w:val="000000"/>
        </w:rPr>
        <w:t>0,11</w:t>
      </w:r>
      <w:r w:rsidRPr="00C52547">
        <w:rPr>
          <w:color w:val="000000"/>
        </w:rPr>
        <w:t>–</w:t>
      </w:r>
      <w:r w:rsidRPr="00C52547">
        <w:rPr>
          <w:rStyle w:val="apple-converted-space"/>
          <w:color w:val="000000"/>
        </w:rPr>
        <w:t> </w:t>
      </w:r>
      <w:r w:rsidRPr="00C52547">
        <w:rPr>
          <w:b/>
          <w:bCs/>
          <w:color w:val="000000"/>
        </w:rPr>
        <w:t>a</w:t>
      </w:r>
      <w:r w:rsidRPr="00C52547">
        <w:rPr>
          <w:b/>
          <w:bCs/>
          <w:color w:val="000000"/>
          <w:vertAlign w:val="subscript"/>
        </w:rPr>
        <w:t>6</w:t>
      </w:r>
      <w:r w:rsidRPr="00C52547">
        <w:rPr>
          <w:color w:val="000000"/>
        </w:rPr>
        <w:t>- коэффициент влияния численности населения с доходами ниже прожиточного минимума на величину численность населения,</w:t>
      </w: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Соберем рассчитанные коэффициенты в модель:</w:t>
      </w:r>
    </w:p>
    <w:p w:rsidR="00EC37AC" w:rsidRPr="00C52547" w:rsidRDefault="00BB7F9E" w:rsidP="00EC37AC">
      <w:pPr>
        <w:shd w:val="clear" w:color="auto" w:fill="FFFFFF"/>
        <w:spacing w:line="195" w:lineRule="atLeast"/>
        <w:jc w:val="center"/>
        <w:rPr>
          <w:rFonts w:ascii="Cambria" w:hAnsi="Cambria" w:cs="Times New Roman"/>
          <w:i/>
          <w:iCs/>
          <w:color w:val="000000"/>
          <w:sz w:val="24"/>
          <w:szCs w:val="24"/>
        </w:rPr>
      </w:pP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 xml:space="preserve">Y = 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151 406 523,9</w:t>
      </w:r>
      <w:r w:rsidR="000E06A5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 xml:space="preserve"> 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 xml:space="preserve">- 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9,23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x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C52547">
        <w:rPr>
          <w:rStyle w:val="apple-converted-space"/>
          <w:rFonts w:ascii="Cambria" w:hAnsi="Cambria"/>
          <w:b/>
          <w:bCs/>
          <w:i/>
          <w:iCs/>
          <w:color w:val="000000"/>
          <w:sz w:val="24"/>
          <w:szCs w:val="24"/>
        </w:rPr>
        <w:t> 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+ 0,78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x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C52547">
        <w:rPr>
          <w:rStyle w:val="apple-converted-space"/>
          <w:rFonts w:ascii="Cambria" w:hAnsi="Cambria"/>
          <w:b/>
          <w:bCs/>
          <w:i/>
          <w:iCs/>
          <w:color w:val="000000"/>
          <w:sz w:val="24"/>
          <w:szCs w:val="24"/>
        </w:rPr>
        <w:t> 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–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 xml:space="preserve"> 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325,59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x</w:t>
      </w:r>
      <w:r w:rsidRPr="00C52547">
        <w:rPr>
          <w:rFonts w:ascii="Cambria" w:hAnsi="Cambria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+ 898,69x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  <w:vertAlign w:val="subscript"/>
        </w:rPr>
        <w:t>4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+ 6,46x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</w:rPr>
        <w:t>+ 0,11x</w:t>
      </w:r>
      <w:r w:rsidR="00EC37AC" w:rsidRPr="00C52547">
        <w:rPr>
          <w:rFonts w:ascii="Cambria" w:hAnsi="Cambria"/>
          <w:b/>
          <w:bCs/>
          <w:i/>
          <w:iCs/>
          <w:color w:val="000000"/>
          <w:sz w:val="24"/>
          <w:szCs w:val="24"/>
          <w:vertAlign w:val="subscript"/>
        </w:rPr>
        <w:t>6</w:t>
      </w:r>
    </w:p>
    <w:p w:rsidR="00BB7F9E" w:rsidRPr="00C52547" w:rsidRDefault="00BB7F9E" w:rsidP="00BB7F9E">
      <w:pPr>
        <w:shd w:val="clear" w:color="auto" w:fill="FFFFFF"/>
        <w:spacing w:line="195" w:lineRule="atLeast"/>
        <w:jc w:val="center"/>
        <w:rPr>
          <w:rFonts w:ascii="Cambria" w:hAnsi="Cambria" w:cs="Times New Roman"/>
          <w:i/>
          <w:iCs/>
          <w:color w:val="000000"/>
          <w:sz w:val="24"/>
          <w:szCs w:val="24"/>
        </w:rPr>
      </w:pPr>
    </w:p>
    <w:p w:rsidR="00BB7F9E" w:rsidRPr="00C52547" w:rsidRDefault="00BB7F9E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Собственно, это и есть линейная регрессионная модель, которая для исходных данных, используемых в примере, выглядит именно так.</w:t>
      </w:r>
    </w:p>
    <w:p w:rsidR="006F39CC" w:rsidRPr="00C52547" w:rsidRDefault="006F39CC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>ПРОДОЛЖЕНИЕ В ПРОГРАММЕ СТАТИСТИКА!</w:t>
      </w:r>
    </w:p>
    <w:p w:rsidR="003C3BB6" w:rsidRPr="00C52547" w:rsidRDefault="003C3BB6" w:rsidP="00BB7F9E">
      <w:pPr>
        <w:pStyle w:val="a3"/>
        <w:shd w:val="clear" w:color="auto" w:fill="FFFFFF"/>
        <w:spacing w:line="195" w:lineRule="atLeast"/>
        <w:ind w:firstLine="200"/>
        <w:jc w:val="both"/>
        <w:rPr>
          <w:color w:val="000000"/>
        </w:rPr>
      </w:pPr>
      <w:r w:rsidRPr="00C52547">
        <w:rPr>
          <w:color w:val="000000"/>
        </w:rPr>
        <w:t xml:space="preserve">Однако среди переменных были незначимые, которые портили качество модели. </w:t>
      </w:r>
    </w:p>
    <w:p w:rsidR="00B21B7E" w:rsidRPr="00C52547" w:rsidRDefault="003C3BB6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 xml:space="preserve">В </w:t>
      </w:r>
      <w:proofErr w:type="spellStart"/>
      <w:r w:rsidRPr="00C52547">
        <w:rPr>
          <w:b w:val="0"/>
          <w:sz w:val="24"/>
          <w:szCs w:val="24"/>
          <w:lang w:val="en-US"/>
        </w:rPr>
        <w:t>Statistica</w:t>
      </w:r>
      <w:proofErr w:type="spellEnd"/>
      <w:r w:rsidR="00496639" w:rsidRPr="00C52547">
        <w:rPr>
          <w:b w:val="0"/>
          <w:sz w:val="24"/>
          <w:szCs w:val="24"/>
        </w:rPr>
        <w:t xml:space="preserve"> я исключил</w:t>
      </w:r>
      <w:r w:rsidRPr="00C52547">
        <w:rPr>
          <w:b w:val="0"/>
          <w:sz w:val="24"/>
          <w:szCs w:val="24"/>
        </w:rPr>
        <w:t xml:space="preserve"> незначимые </w:t>
      </w:r>
      <w:proofErr w:type="gramStart"/>
      <w:r w:rsidRPr="00C52547">
        <w:rPr>
          <w:b w:val="0"/>
          <w:sz w:val="24"/>
          <w:szCs w:val="24"/>
        </w:rPr>
        <w:t>переменные</w:t>
      </w:r>
      <w:proofErr w:type="gramEnd"/>
      <w:r w:rsidRPr="00C52547">
        <w:rPr>
          <w:b w:val="0"/>
          <w:sz w:val="24"/>
          <w:szCs w:val="24"/>
        </w:rPr>
        <w:t xml:space="preserve"> и остались только 2 переменные: «миграционный прирост» и «численность  населения с доходом ниже прожит минимума».</w:t>
      </w:r>
    </w:p>
    <w:p w:rsidR="003C3BB6" w:rsidRPr="003C3BB6" w:rsidRDefault="00464F93" w:rsidP="00BB7F9E">
      <w:pPr>
        <w:pStyle w:val="3"/>
        <w:shd w:val="clear" w:color="auto" w:fill="FFFFFF"/>
        <w:jc w:val="both"/>
        <w:rPr>
          <w:rFonts w:ascii="Arial" w:hAnsi="Arial" w:cs="Arial"/>
          <w:color w:val="3CA2DE"/>
          <w:sz w:val="16"/>
          <w:szCs w:val="16"/>
        </w:rPr>
      </w:pPr>
      <w:r>
        <w:rPr>
          <w:rFonts w:ascii="Arial" w:hAnsi="Arial" w:cs="Arial"/>
          <w:b w:val="0"/>
          <w:bCs w:val="0"/>
          <w:noProof/>
          <w:color w:val="3CA2DE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374650</wp:posOffset>
                </wp:positionV>
                <wp:extent cx="2490470" cy="600075"/>
                <wp:effectExtent l="14605" t="13335" r="9525" b="15240"/>
                <wp:wrapNone/>
                <wp:docPr id="2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0470" cy="6000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22.35pt;margin-top:29.5pt;width:196.1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3C3BB6">
        <w:rPr>
          <w:rFonts w:ascii="Arial" w:hAnsi="Arial" w:cs="Arial"/>
          <w:b w:val="0"/>
          <w:bCs w:val="0"/>
          <w:noProof/>
          <w:color w:val="3CA2DE"/>
          <w:sz w:val="16"/>
          <w:szCs w:val="16"/>
        </w:rPr>
        <w:drawing>
          <wp:inline distT="0" distB="0" distL="0" distR="0">
            <wp:extent cx="4359341" cy="1804658"/>
            <wp:effectExtent l="19050" t="0" r="3109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208" t="23529" r="25195" b="5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42" cy="18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BB6" w:rsidRPr="00C52547" w:rsidRDefault="003C3BB6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lastRenderedPageBreak/>
        <w:t xml:space="preserve">Здесь коэффициенты </w:t>
      </w:r>
      <w:r w:rsidRPr="00C52547">
        <w:rPr>
          <w:b w:val="0"/>
          <w:sz w:val="24"/>
          <w:szCs w:val="24"/>
          <w:lang w:val="en-US"/>
        </w:rPr>
        <w:t>R</w:t>
      </w:r>
      <w:r w:rsidRPr="00C52547">
        <w:rPr>
          <w:b w:val="0"/>
          <w:sz w:val="24"/>
          <w:szCs w:val="24"/>
        </w:rPr>
        <w:t xml:space="preserve"> должны быть близки к 1, больше 0,7 – уже очень хорошо и </w:t>
      </w:r>
      <w:r w:rsidRPr="00C52547">
        <w:rPr>
          <w:b w:val="0"/>
          <w:sz w:val="24"/>
          <w:szCs w:val="24"/>
          <w:lang w:val="en-US"/>
        </w:rPr>
        <w:t>F</w:t>
      </w:r>
      <w:r w:rsidRPr="00C52547">
        <w:rPr>
          <w:b w:val="0"/>
          <w:sz w:val="24"/>
          <w:szCs w:val="24"/>
        </w:rPr>
        <w:t xml:space="preserve"> должен </w:t>
      </w:r>
      <w:r w:rsidR="006F39CC" w:rsidRPr="00C52547">
        <w:rPr>
          <w:b w:val="0"/>
          <w:sz w:val="24"/>
          <w:szCs w:val="24"/>
        </w:rPr>
        <w:t>быть,</w:t>
      </w:r>
      <w:r w:rsidRPr="00C52547">
        <w:rPr>
          <w:b w:val="0"/>
          <w:sz w:val="24"/>
          <w:szCs w:val="24"/>
        </w:rPr>
        <w:t xml:space="preserve"> чем </w:t>
      </w:r>
      <w:r w:rsidR="00496639" w:rsidRPr="00C52547">
        <w:rPr>
          <w:b w:val="0"/>
          <w:sz w:val="24"/>
          <w:szCs w:val="24"/>
        </w:rPr>
        <w:t>выше,</w:t>
      </w:r>
      <w:r w:rsidRPr="00C52547">
        <w:rPr>
          <w:b w:val="0"/>
          <w:sz w:val="24"/>
          <w:szCs w:val="24"/>
        </w:rPr>
        <w:t xml:space="preserve"> тем лучше. Он по формуле вычисляется, но в данном случае значение 32,00760 – это хорошо. </w:t>
      </w:r>
    </w:p>
    <w:p w:rsidR="003C3BB6" w:rsidRPr="00C52547" w:rsidRDefault="003C3BB6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Таким образом, путем откидывания ненужных переменных, оказывающих незначительное влияние на</w:t>
      </w:r>
      <w:proofErr w:type="gramStart"/>
      <w:r w:rsidRPr="00C52547">
        <w:rPr>
          <w:b w:val="0"/>
          <w:sz w:val="24"/>
          <w:szCs w:val="24"/>
        </w:rPr>
        <w:t xml:space="preserve"> У</w:t>
      </w:r>
      <w:proofErr w:type="gramEnd"/>
      <w:r w:rsidRPr="00C52547">
        <w:rPr>
          <w:b w:val="0"/>
          <w:sz w:val="24"/>
          <w:szCs w:val="24"/>
        </w:rPr>
        <w:t xml:space="preserve"> получилась модель, вполне приличная.</w:t>
      </w:r>
    </w:p>
    <w:p w:rsidR="003C3BB6" w:rsidRPr="00C52547" w:rsidRDefault="003C3BB6" w:rsidP="00BB7F9E">
      <w:pPr>
        <w:pStyle w:val="3"/>
        <w:shd w:val="clear" w:color="auto" w:fill="FFFFFF"/>
        <w:jc w:val="both"/>
        <w:rPr>
          <w:sz w:val="24"/>
          <w:szCs w:val="24"/>
        </w:rPr>
      </w:pPr>
      <w:r w:rsidRPr="00C52547">
        <w:rPr>
          <w:sz w:val="24"/>
          <w:szCs w:val="24"/>
          <w:highlight w:val="yellow"/>
        </w:rPr>
        <w:t>КАК Я ВЫКИДЫВАЛ ПЕРЕМЕННЫЕ ПОКАЗАНО ПОДРОБНО В МОДЕЛИ 2  НИЖЕ</w:t>
      </w:r>
    </w:p>
    <w:p w:rsidR="003F1CAE" w:rsidRPr="00C52547" w:rsidRDefault="003F1CAE" w:rsidP="00BB7F9E">
      <w:pPr>
        <w:pStyle w:val="3"/>
        <w:shd w:val="clear" w:color="auto" w:fill="FFFFFF"/>
        <w:jc w:val="both"/>
        <w:rPr>
          <w:color w:val="3CA2DE"/>
          <w:sz w:val="24"/>
          <w:szCs w:val="24"/>
        </w:rPr>
      </w:pPr>
      <w:r w:rsidRPr="00C52547">
        <w:rPr>
          <w:color w:val="3CA2DE"/>
          <w:sz w:val="24"/>
          <w:szCs w:val="24"/>
        </w:rPr>
        <w:t>Модель 2</w:t>
      </w:r>
    </w:p>
    <w:p w:rsidR="003F1CAE" w:rsidRDefault="003F1CAE" w:rsidP="00BB7F9E">
      <w:pPr>
        <w:pStyle w:val="3"/>
        <w:shd w:val="clear" w:color="auto" w:fill="FFFFFF"/>
        <w:jc w:val="both"/>
        <w:rPr>
          <w:rFonts w:ascii="Arial" w:hAnsi="Arial" w:cs="Arial"/>
          <w:color w:val="3CA2DE"/>
          <w:sz w:val="16"/>
          <w:szCs w:val="16"/>
        </w:rPr>
      </w:pPr>
      <w:r>
        <w:rPr>
          <w:rFonts w:ascii="Arial" w:hAnsi="Arial" w:cs="Arial"/>
          <w:b w:val="0"/>
          <w:bCs w:val="0"/>
          <w:noProof/>
          <w:color w:val="3CA2DE"/>
          <w:sz w:val="16"/>
          <w:szCs w:val="16"/>
        </w:rPr>
        <w:drawing>
          <wp:inline distT="0" distB="0" distL="0" distR="0">
            <wp:extent cx="4641759" cy="2914650"/>
            <wp:effectExtent l="19050" t="0" r="644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438" r="21861" b="1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5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AE" w:rsidRPr="00C52547" w:rsidRDefault="003F1CAE" w:rsidP="00BB7F9E">
      <w:pPr>
        <w:pStyle w:val="3"/>
        <w:shd w:val="clear" w:color="auto" w:fill="FFFFFF"/>
        <w:jc w:val="both"/>
        <w:rPr>
          <w:b w:val="0"/>
          <w:bCs w:val="0"/>
          <w:color w:val="000000"/>
          <w:sz w:val="24"/>
          <w:szCs w:val="24"/>
        </w:rPr>
      </w:pPr>
      <w:r w:rsidRPr="00C52547">
        <w:rPr>
          <w:b w:val="0"/>
          <w:bCs w:val="0"/>
          <w:color w:val="000000"/>
          <w:sz w:val="24"/>
          <w:szCs w:val="24"/>
        </w:rPr>
        <w:t>Здесь больше факторов, добавились браки, разводы, заболеваемость, численность безработных, численность инвалидов. Однако сократились количество наблюдений: с 2000 года по 2013 г.</w:t>
      </w:r>
    </w:p>
    <w:p w:rsidR="003F1CAE" w:rsidRDefault="003F1CAE" w:rsidP="00BB7F9E">
      <w:pPr>
        <w:pStyle w:val="3"/>
        <w:shd w:val="clear" w:color="auto" w:fill="FFFFFF"/>
        <w:jc w:val="both"/>
        <w:rPr>
          <w:rFonts w:ascii="Arial" w:hAnsi="Arial" w:cs="Arial"/>
          <w:color w:val="3CA2DE"/>
          <w:sz w:val="16"/>
          <w:szCs w:val="16"/>
        </w:rPr>
      </w:pPr>
      <w:r>
        <w:rPr>
          <w:rFonts w:ascii="Arial" w:hAnsi="Arial" w:cs="Arial"/>
          <w:b w:val="0"/>
          <w:bCs w:val="0"/>
          <w:noProof/>
          <w:color w:val="3CA2DE"/>
          <w:sz w:val="16"/>
          <w:szCs w:val="16"/>
        </w:rPr>
        <w:drawing>
          <wp:inline distT="0" distB="0" distL="0" distR="0">
            <wp:extent cx="4544079" cy="3234756"/>
            <wp:effectExtent l="19050" t="0" r="887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3527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79" cy="323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color w:val="3CA2DE"/>
          <w:sz w:val="24"/>
          <w:szCs w:val="24"/>
        </w:rPr>
      </w:pPr>
      <w:proofErr w:type="spellStart"/>
      <w:r w:rsidRPr="00C52547">
        <w:rPr>
          <w:color w:val="3CA2DE"/>
          <w:sz w:val="24"/>
          <w:szCs w:val="24"/>
        </w:rPr>
        <w:lastRenderedPageBreak/>
        <w:t>Скрин</w:t>
      </w:r>
      <w:proofErr w:type="spellEnd"/>
      <w:r w:rsidRPr="00C52547">
        <w:rPr>
          <w:color w:val="3CA2DE"/>
          <w:sz w:val="24"/>
          <w:szCs w:val="24"/>
        </w:rPr>
        <w:t xml:space="preserve"> из </w:t>
      </w:r>
      <w:proofErr w:type="spellStart"/>
      <w:r w:rsidRPr="00C52547">
        <w:rPr>
          <w:color w:val="3CA2DE"/>
          <w:sz w:val="24"/>
          <w:szCs w:val="24"/>
          <w:lang w:val="en-US"/>
        </w:rPr>
        <w:t>Statistica</w:t>
      </w:r>
      <w:proofErr w:type="spellEnd"/>
      <w:r w:rsidRPr="00C52547">
        <w:rPr>
          <w:color w:val="3CA2DE"/>
          <w:sz w:val="24"/>
          <w:szCs w:val="24"/>
        </w:rPr>
        <w:t xml:space="preserve"> (те же показатели, в принципе)</w:t>
      </w:r>
    </w:p>
    <w:p w:rsidR="0039338E" w:rsidRDefault="00464F93" w:rsidP="00BB7F9E">
      <w:pPr>
        <w:pStyle w:val="3"/>
        <w:shd w:val="clear" w:color="auto" w:fill="FFFFFF"/>
        <w:jc w:val="both"/>
        <w:rPr>
          <w:rFonts w:ascii="Arial" w:hAnsi="Arial" w:cs="Arial"/>
          <w:color w:val="3CA2DE"/>
          <w:sz w:val="16"/>
          <w:szCs w:val="16"/>
        </w:rPr>
      </w:pPr>
      <w:r>
        <w:rPr>
          <w:rFonts w:ascii="Arial" w:hAnsi="Arial" w:cs="Arial"/>
          <w:b w:val="0"/>
          <w:bCs w:val="0"/>
          <w:noProof/>
          <w:color w:val="3CA2DE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1229995</wp:posOffset>
                </wp:positionV>
                <wp:extent cx="2736215" cy="436245"/>
                <wp:effectExtent l="20320" t="16510" r="15240" b="1397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215" cy="43624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margin-left:233.05pt;margin-top:96.85pt;width:215.45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" strokecolor="red" strokeweight="2pt">
                <v:fill opacity="0"/>
              </v:shape>
            </w:pict>
          </mc:Fallback>
        </mc:AlternateContent>
      </w:r>
      <w:r w:rsidR="0039338E">
        <w:rPr>
          <w:rFonts w:ascii="Arial" w:hAnsi="Arial" w:cs="Arial"/>
          <w:b w:val="0"/>
          <w:bCs w:val="0"/>
          <w:noProof/>
          <w:color w:val="3CA2DE"/>
          <w:sz w:val="16"/>
          <w:szCs w:val="16"/>
        </w:rPr>
        <w:drawing>
          <wp:inline distT="0" distB="0" distL="0" distR="0">
            <wp:extent cx="5835840" cy="2963537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154" r="24287" b="2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74" cy="296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52547">
        <w:rPr>
          <w:b w:val="0"/>
          <w:color w:val="000000"/>
          <w:sz w:val="24"/>
          <w:szCs w:val="24"/>
          <w:shd w:val="clear" w:color="auto" w:fill="FFFFFF"/>
        </w:rPr>
        <w:t>Основная проблема применения (выборочного)</w:t>
      </w:r>
      <w:r w:rsidR="00BB01CB" w:rsidRPr="00C52547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BB01CB" w:rsidRPr="00C52547">
        <w:rPr>
          <w:color w:val="000000"/>
          <w:sz w:val="24"/>
          <w:szCs w:val="24"/>
        </w:rPr>
        <w:t>R</w:t>
      </w:r>
      <w:r w:rsidR="00BB01CB" w:rsidRPr="00C52547">
        <w:rPr>
          <w:color w:val="000000"/>
          <w:sz w:val="24"/>
          <w:szCs w:val="24"/>
          <w:vertAlign w:val="superscript"/>
        </w:rPr>
        <w:t>2</w:t>
      </w:r>
      <w:r w:rsidR="00BB01CB" w:rsidRPr="00C52547">
        <w:rPr>
          <w:rStyle w:val="apple-converted-space"/>
          <w:color w:val="000000"/>
          <w:sz w:val="24"/>
          <w:szCs w:val="24"/>
        </w:rPr>
        <w:t> </w:t>
      </w:r>
      <w:r w:rsidRPr="00C52547">
        <w:rPr>
          <w:rStyle w:val="apple-converted-space"/>
          <w:b w:val="0"/>
          <w:color w:val="000000"/>
          <w:sz w:val="24"/>
          <w:szCs w:val="24"/>
          <w:shd w:val="clear" w:color="auto" w:fill="FFFFFF"/>
        </w:rPr>
        <w:t>  </w:t>
      </w:r>
      <w:r w:rsidRPr="00C52547">
        <w:rPr>
          <w:b w:val="0"/>
          <w:color w:val="000000"/>
          <w:sz w:val="24"/>
          <w:szCs w:val="24"/>
          <w:shd w:val="clear" w:color="auto" w:fill="FFFFFF"/>
        </w:rPr>
        <w:t>заключается в том, что его значение увеличивается (</w:t>
      </w:r>
      <w:r w:rsidRPr="00C52547">
        <w:rPr>
          <w:b w:val="0"/>
          <w:i/>
          <w:iCs/>
          <w:color w:val="000000"/>
          <w:sz w:val="24"/>
          <w:szCs w:val="24"/>
          <w:shd w:val="clear" w:color="auto" w:fill="FFFFFF"/>
        </w:rPr>
        <w:t>не</w:t>
      </w:r>
      <w:r w:rsidRPr="00C52547">
        <w:rPr>
          <w:rStyle w:val="apple-converted-space"/>
          <w:b w:val="0"/>
          <w:color w:val="000000"/>
          <w:sz w:val="24"/>
          <w:szCs w:val="24"/>
          <w:shd w:val="clear" w:color="auto" w:fill="FFFFFF"/>
        </w:rPr>
        <w:t> </w:t>
      </w:r>
      <w:r w:rsidRPr="00C52547">
        <w:rPr>
          <w:b w:val="0"/>
          <w:color w:val="000000"/>
          <w:sz w:val="24"/>
          <w:szCs w:val="24"/>
          <w:shd w:val="clear" w:color="auto" w:fill="FFFFFF"/>
        </w:rPr>
        <w:t>уменьшается) от добавления в модель новых переменных, даже если эти переменные никакого отношения к объясняемой переменной не имеют. Поэтому сравнение моделей с разным количеством признаков с помощью коэффициента детерминации, вообще говоря, некорректно. Для этих целей можно использовать альтернативные показатели.</w:t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52547">
        <w:rPr>
          <w:b w:val="0"/>
          <w:color w:val="000000"/>
          <w:sz w:val="24"/>
          <w:szCs w:val="24"/>
          <w:shd w:val="clear" w:color="auto" w:fill="FFFFFF"/>
        </w:rPr>
        <w:t>Переменные (обвел в красный прямоугольник) все синего цвета. Значимые переменные должны быть красного цвета. Тут как раз та ситуация, что переменных много и коэффициент показывающий качество модели</w:t>
      </w:r>
      <w:r w:rsidR="00BB01CB" w:rsidRPr="00C52547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BB01CB" w:rsidRPr="00C52547">
        <w:rPr>
          <w:color w:val="000000"/>
          <w:sz w:val="24"/>
          <w:szCs w:val="24"/>
        </w:rPr>
        <w:t>R</w:t>
      </w:r>
      <w:r w:rsidR="00BB01CB" w:rsidRPr="00C52547">
        <w:rPr>
          <w:color w:val="000000"/>
          <w:sz w:val="24"/>
          <w:szCs w:val="24"/>
          <w:vertAlign w:val="superscript"/>
        </w:rPr>
        <w:t>2</w:t>
      </w:r>
      <w:r w:rsidR="00BB01CB" w:rsidRPr="00C52547">
        <w:rPr>
          <w:rStyle w:val="apple-converted-space"/>
          <w:color w:val="000000"/>
          <w:sz w:val="24"/>
          <w:szCs w:val="24"/>
        </w:rPr>
        <w:t> </w:t>
      </w:r>
      <w:r w:rsidRPr="00C52547">
        <w:rPr>
          <w:b w:val="0"/>
          <w:color w:val="000000"/>
          <w:sz w:val="24"/>
          <w:szCs w:val="24"/>
          <w:shd w:val="clear" w:color="auto" w:fill="FFFFFF"/>
        </w:rPr>
        <w:t xml:space="preserve">  очень близок к 1 только поэтому,  а</w:t>
      </w:r>
      <w:r w:rsidR="00093167" w:rsidRPr="00C52547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BB01CB" w:rsidRPr="00C52547">
        <w:rPr>
          <w:b w:val="0"/>
          <w:color w:val="000000"/>
          <w:sz w:val="24"/>
          <w:szCs w:val="24"/>
          <w:shd w:val="clear" w:color="auto" w:fill="FFFFFF"/>
        </w:rPr>
        <w:t>не,</w:t>
      </w:r>
      <w:r w:rsidRPr="00C52547">
        <w:rPr>
          <w:b w:val="0"/>
          <w:color w:val="000000"/>
          <w:sz w:val="24"/>
          <w:szCs w:val="24"/>
          <w:shd w:val="clear" w:color="auto" w:fill="FFFFFF"/>
        </w:rPr>
        <w:t xml:space="preserve"> потому что модель действительно хорошая.</w:t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C52547">
        <w:rPr>
          <w:b w:val="0"/>
          <w:color w:val="000000"/>
          <w:sz w:val="24"/>
          <w:szCs w:val="24"/>
          <w:shd w:val="clear" w:color="auto" w:fill="FFFFFF"/>
        </w:rPr>
        <w:t>Исключаем переменные по очереди.</w:t>
      </w:r>
    </w:p>
    <w:p w:rsidR="0039338E" w:rsidRDefault="00464F93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color w:val="000000"/>
          <w:sz w:val="14"/>
          <w:szCs w:val="14"/>
          <w:shd w:val="clear" w:color="auto" w:fill="FFFFFF"/>
        </w:rPr>
      </w:pPr>
      <w:r>
        <w:rPr>
          <w:rFonts w:ascii="Arial" w:hAnsi="Arial" w:cs="Arial"/>
          <w:bCs w:val="0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482600</wp:posOffset>
                </wp:positionV>
                <wp:extent cx="1029970" cy="320675"/>
                <wp:effectExtent l="8890" t="12065" r="8890" b="1016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32067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09" style="position:absolute;margin-left:271.9pt;margin-top:38pt;width:81.1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" strokecolor="red" strokeweight="1.25pt">
                <v:fill opacity="0"/>
              </v:shape>
            </w:pict>
          </mc:Fallback>
        </mc:AlternateContent>
      </w:r>
      <w:r w:rsidR="0039338E">
        <w:rPr>
          <w:rFonts w:ascii="Arial" w:hAnsi="Arial" w:cs="Arial"/>
          <w:bCs w:val="0"/>
          <w:noProof/>
          <w:color w:val="000000"/>
          <w:sz w:val="14"/>
          <w:szCs w:val="14"/>
          <w:shd w:val="clear" w:color="auto" w:fill="FFFFFF"/>
        </w:rPr>
        <w:drawing>
          <wp:inline distT="0" distB="0" distL="0" distR="0">
            <wp:extent cx="5016974" cy="270751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719" t="26103" r="43915" b="4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45" cy="271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 xml:space="preserve">Опираемся на </w:t>
      </w:r>
      <w:r w:rsidRPr="00C52547">
        <w:rPr>
          <w:b w:val="0"/>
          <w:sz w:val="24"/>
          <w:szCs w:val="24"/>
          <w:lang w:val="en-US"/>
        </w:rPr>
        <w:t>t</w:t>
      </w:r>
      <w:r w:rsidRPr="00C52547">
        <w:rPr>
          <w:b w:val="0"/>
          <w:sz w:val="24"/>
          <w:szCs w:val="24"/>
        </w:rPr>
        <w:t xml:space="preserve">(2) показатель должен </w:t>
      </w:r>
      <w:r w:rsidR="00093167" w:rsidRPr="00C52547">
        <w:rPr>
          <w:b w:val="0"/>
          <w:sz w:val="24"/>
          <w:szCs w:val="24"/>
        </w:rPr>
        <w:t>быть,</w:t>
      </w:r>
      <w:r w:rsidRPr="00C52547">
        <w:rPr>
          <w:b w:val="0"/>
          <w:sz w:val="24"/>
          <w:szCs w:val="24"/>
        </w:rPr>
        <w:t xml:space="preserve"> чем выше, тем лучше и на </w:t>
      </w:r>
      <w:r w:rsidRPr="00C52547">
        <w:rPr>
          <w:b w:val="0"/>
          <w:sz w:val="24"/>
          <w:szCs w:val="24"/>
          <w:lang w:val="en-US"/>
        </w:rPr>
        <w:t>p</w:t>
      </w:r>
      <w:r w:rsidRPr="00C52547">
        <w:rPr>
          <w:b w:val="0"/>
          <w:sz w:val="24"/>
          <w:szCs w:val="24"/>
        </w:rPr>
        <w:t>-</w:t>
      </w:r>
      <w:r w:rsidRPr="00C52547">
        <w:rPr>
          <w:b w:val="0"/>
          <w:sz w:val="24"/>
          <w:szCs w:val="24"/>
          <w:lang w:val="en-US"/>
        </w:rPr>
        <w:t>level</w:t>
      </w:r>
      <w:r w:rsidRPr="00C52547">
        <w:rPr>
          <w:b w:val="0"/>
          <w:sz w:val="24"/>
          <w:szCs w:val="24"/>
        </w:rPr>
        <w:t xml:space="preserve"> – должен быть максимально близко к нулю.</w:t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lastRenderedPageBreak/>
        <w:t xml:space="preserve">Самое маленькое значение </w:t>
      </w:r>
      <w:r w:rsidRPr="00C52547">
        <w:rPr>
          <w:b w:val="0"/>
          <w:sz w:val="24"/>
          <w:szCs w:val="24"/>
          <w:lang w:val="en-US"/>
        </w:rPr>
        <w:t>t</w:t>
      </w:r>
      <w:r w:rsidRPr="00C52547">
        <w:rPr>
          <w:b w:val="0"/>
          <w:sz w:val="24"/>
          <w:szCs w:val="24"/>
        </w:rPr>
        <w:t>(2) у переменной «</w:t>
      </w:r>
      <w:proofErr w:type="spellStart"/>
      <w:r w:rsidRPr="00C52547">
        <w:rPr>
          <w:b w:val="0"/>
          <w:sz w:val="24"/>
          <w:szCs w:val="24"/>
        </w:rPr>
        <w:t>родивш</w:t>
      </w:r>
      <w:proofErr w:type="spellEnd"/>
      <w:r w:rsidRPr="00C52547">
        <w:rPr>
          <w:b w:val="0"/>
          <w:sz w:val="24"/>
          <w:szCs w:val="24"/>
        </w:rPr>
        <w:t>» = 0,37382. Исключаем ее и смотрим что получилось:</w:t>
      </w:r>
    </w:p>
    <w:p w:rsidR="0039338E" w:rsidRDefault="0039338E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969207" cy="2389338"/>
            <wp:effectExtent l="19050" t="0" r="2843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875" t="23162" r="24162" b="4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79" cy="23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8E" w:rsidRPr="00C52547" w:rsidRDefault="0039338E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 xml:space="preserve">Переменная «ниже </w:t>
      </w:r>
      <w:proofErr w:type="spellStart"/>
      <w:r w:rsidRPr="00C52547">
        <w:rPr>
          <w:b w:val="0"/>
          <w:sz w:val="24"/>
          <w:szCs w:val="24"/>
        </w:rPr>
        <w:t>прож</w:t>
      </w:r>
      <w:proofErr w:type="spellEnd"/>
      <w:r w:rsidRPr="00C52547">
        <w:rPr>
          <w:b w:val="0"/>
          <w:sz w:val="24"/>
          <w:szCs w:val="24"/>
        </w:rPr>
        <w:t xml:space="preserve"> мин» стала красного цвета – стала значимой. Исключаем переменные дальше:</w:t>
      </w:r>
    </w:p>
    <w:p w:rsidR="0039338E" w:rsidRDefault="0039338E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3986568" cy="2261663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715" t="26287" r="47677" b="4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24" cy="226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89" w:rsidRPr="00C52547" w:rsidRDefault="00EE5389" w:rsidP="00EE5389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 xml:space="preserve">Самое маленькое значение </w:t>
      </w:r>
      <w:r w:rsidRPr="00C52547">
        <w:rPr>
          <w:b w:val="0"/>
          <w:sz w:val="24"/>
          <w:szCs w:val="24"/>
          <w:lang w:val="en-US"/>
        </w:rPr>
        <w:t>t</w:t>
      </w:r>
      <w:r w:rsidRPr="00C52547">
        <w:rPr>
          <w:b w:val="0"/>
          <w:sz w:val="24"/>
          <w:szCs w:val="24"/>
        </w:rPr>
        <w:t>(3) у переменной «браки» = (-0,73637). Исключаем ее и смотрим что получилось:</w:t>
      </w:r>
    </w:p>
    <w:p w:rsidR="00EE5389" w:rsidRDefault="00464F93" w:rsidP="00EE5389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426085</wp:posOffset>
                </wp:positionV>
                <wp:extent cx="927735" cy="232410"/>
                <wp:effectExtent l="10795" t="6985" r="13970" b="8255"/>
                <wp:wrapNone/>
                <wp:docPr id="1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23241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33.05pt;margin-top:33.55pt;width:73.0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" strokecolor="red">
                <v:fill opacity="0"/>
              </v:oval>
            </w:pict>
          </mc:Fallback>
        </mc:AlternateContent>
      </w:r>
      <w:r w:rsidR="00EE5389"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259523" cy="1828450"/>
            <wp:effectExtent l="19050" t="0" r="7677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864" t="23346" r="24506" b="4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60" cy="18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8E" w:rsidRPr="00C52547" w:rsidRDefault="00EE538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Появилось сразу еще 4 значимых переменных (</w:t>
      </w:r>
      <w:proofErr w:type="gramStart"/>
      <w:r w:rsidRPr="00C52547">
        <w:rPr>
          <w:b w:val="0"/>
          <w:sz w:val="24"/>
          <w:szCs w:val="24"/>
        </w:rPr>
        <w:t>все</w:t>
      </w:r>
      <w:proofErr w:type="gramEnd"/>
      <w:r w:rsidRPr="00C52547">
        <w:rPr>
          <w:b w:val="0"/>
          <w:sz w:val="24"/>
          <w:szCs w:val="24"/>
        </w:rPr>
        <w:t xml:space="preserve"> что красным отмечены). Получается, что исключенные нами переменные просто скрывали значимость действительно нужных </w:t>
      </w:r>
      <w:r w:rsidRPr="00C52547">
        <w:rPr>
          <w:b w:val="0"/>
          <w:sz w:val="24"/>
          <w:szCs w:val="24"/>
        </w:rPr>
        <w:lastRenderedPageBreak/>
        <w:t xml:space="preserve">модели переменных. Так же отметим, что </w:t>
      </w:r>
      <w:r w:rsidRPr="00C52547">
        <w:rPr>
          <w:b w:val="0"/>
          <w:sz w:val="24"/>
          <w:szCs w:val="24"/>
          <w:lang w:val="en-US"/>
        </w:rPr>
        <w:t>F</w:t>
      </w:r>
      <w:r w:rsidRPr="00C52547">
        <w:rPr>
          <w:b w:val="0"/>
          <w:sz w:val="24"/>
          <w:szCs w:val="24"/>
        </w:rPr>
        <w:t xml:space="preserve"> показатель растет. Чем он выше, тем лучше качество модели.</w:t>
      </w:r>
    </w:p>
    <w:p w:rsidR="00EE5389" w:rsidRPr="00C52547" w:rsidRDefault="00EE538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Продолжим исключать:</w:t>
      </w:r>
    </w:p>
    <w:p w:rsidR="00EE5389" w:rsidRDefault="00EE5389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368705" cy="220102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085" t="36949" r="34038" b="3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70" cy="22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89" w:rsidRPr="00C52547" w:rsidRDefault="00EE5389" w:rsidP="00EE5389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 xml:space="preserve">Самое маленькое значение </w:t>
      </w:r>
      <w:r w:rsidRPr="00C52547">
        <w:rPr>
          <w:b w:val="0"/>
          <w:sz w:val="24"/>
          <w:szCs w:val="24"/>
          <w:lang w:val="en-US"/>
        </w:rPr>
        <w:t>t</w:t>
      </w:r>
      <w:r w:rsidRPr="00C52547">
        <w:rPr>
          <w:b w:val="0"/>
          <w:sz w:val="24"/>
          <w:szCs w:val="24"/>
        </w:rPr>
        <w:t>(4)</w:t>
      </w:r>
      <w:r w:rsidR="00CA0A89" w:rsidRPr="00C52547">
        <w:rPr>
          <w:b w:val="0"/>
          <w:sz w:val="24"/>
          <w:szCs w:val="24"/>
        </w:rPr>
        <w:t xml:space="preserve"> у переменной «</w:t>
      </w:r>
      <w:proofErr w:type="spellStart"/>
      <w:r w:rsidR="00CA0A89" w:rsidRPr="00C52547">
        <w:rPr>
          <w:b w:val="0"/>
          <w:sz w:val="24"/>
          <w:szCs w:val="24"/>
        </w:rPr>
        <w:t>умерш</w:t>
      </w:r>
      <w:proofErr w:type="spellEnd"/>
      <w:r w:rsidR="00CA0A89" w:rsidRPr="00C52547">
        <w:rPr>
          <w:b w:val="0"/>
          <w:sz w:val="24"/>
          <w:szCs w:val="24"/>
        </w:rPr>
        <w:t>» = (1</w:t>
      </w:r>
      <w:r w:rsidRPr="00C52547">
        <w:rPr>
          <w:b w:val="0"/>
          <w:sz w:val="24"/>
          <w:szCs w:val="24"/>
        </w:rPr>
        <w:t>,19610). Исключаем ее и смотрим что получилось:</w:t>
      </w:r>
    </w:p>
    <w:p w:rsidR="00EE5389" w:rsidRDefault="00EE5389" w:rsidP="00EE5389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258727" cy="2043875"/>
            <wp:effectExtent l="19050" t="0" r="8473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208" t="23346" r="24276" b="4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70" cy="20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47" w:rsidRDefault="00C52547" w:rsidP="00EE5389">
      <w:pPr>
        <w:pStyle w:val="3"/>
        <w:shd w:val="clear" w:color="auto" w:fill="FFFFFF"/>
        <w:jc w:val="both"/>
        <w:rPr>
          <w:b w:val="0"/>
          <w:sz w:val="16"/>
          <w:szCs w:val="16"/>
        </w:rPr>
      </w:pPr>
    </w:p>
    <w:p w:rsidR="00EE5389" w:rsidRPr="00C52547" w:rsidRDefault="00EE5389" w:rsidP="00EE5389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Далее</w:t>
      </w:r>
    </w:p>
    <w:p w:rsidR="00EE5389" w:rsidRDefault="00EE5389" w:rsidP="00EE5389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026690" cy="1746913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908" t="20588" r="47475" b="5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90" cy="17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89" w:rsidRPr="00C52547" w:rsidRDefault="00EE5389" w:rsidP="00EE5389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Исключаем переменную «з/</w:t>
      </w:r>
      <w:proofErr w:type="gramStart"/>
      <w:r w:rsidRPr="00C52547">
        <w:rPr>
          <w:b w:val="0"/>
          <w:sz w:val="24"/>
          <w:szCs w:val="24"/>
        </w:rPr>
        <w:t>п</w:t>
      </w:r>
      <w:proofErr w:type="gramEnd"/>
      <w:r w:rsidRPr="00C52547">
        <w:rPr>
          <w:b w:val="0"/>
          <w:sz w:val="24"/>
          <w:szCs w:val="24"/>
        </w:rPr>
        <w:t>».</w:t>
      </w:r>
    </w:p>
    <w:p w:rsidR="00EE5389" w:rsidRDefault="00EE5389" w:rsidP="00EE5389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lastRenderedPageBreak/>
        <w:drawing>
          <wp:inline distT="0" distB="0" distL="0" distR="0">
            <wp:extent cx="4027511" cy="195598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6208" t="23529" r="24506" b="4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08" cy="195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47" w:rsidRDefault="00C52547" w:rsidP="00EE5389">
      <w:pPr>
        <w:pStyle w:val="3"/>
        <w:shd w:val="clear" w:color="auto" w:fill="FFFFFF"/>
        <w:jc w:val="both"/>
        <w:rPr>
          <w:b w:val="0"/>
          <w:sz w:val="16"/>
          <w:szCs w:val="16"/>
        </w:rPr>
      </w:pPr>
    </w:p>
    <w:p w:rsidR="00EE5389" w:rsidRPr="00C52547" w:rsidRDefault="00EE5389" w:rsidP="00EE5389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Исключим последнюю незначимую переменную «ВВП»</w:t>
      </w:r>
    </w:p>
    <w:p w:rsidR="00EE5389" w:rsidRDefault="00EE5389" w:rsidP="00EE5389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308228" cy="2067636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5864" t="23529" r="24621" b="4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07" cy="206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89" w:rsidRPr="00EE5389" w:rsidRDefault="00EE5389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</w:p>
    <w:p w:rsidR="00EE5389" w:rsidRPr="00C52547" w:rsidRDefault="00B1654B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Все переменные красного цвета. Все переменные значимы. Коэффициенты прочности модели высокие.</w:t>
      </w:r>
    </w:p>
    <w:p w:rsidR="00B1654B" w:rsidRDefault="00464F93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 w:val="0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344170</wp:posOffset>
                </wp:positionV>
                <wp:extent cx="409575" cy="334645"/>
                <wp:effectExtent l="11430" t="12065" r="7620" b="15240"/>
                <wp:wrapNone/>
                <wp:docPr id="1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3464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59.35pt;margin-top:27.1pt;width:32.25pt;height:2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" strokecolor="red" strokeweight="1pt">
                <v:fill opacity="0"/>
              </v:oval>
            </w:pict>
          </mc:Fallback>
        </mc:AlternateContent>
      </w:r>
      <w:r>
        <w:rPr>
          <w:rFonts w:ascii="Arial" w:hAnsi="Arial" w:cs="Arial"/>
          <w:bCs w:val="0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214630</wp:posOffset>
                </wp:positionV>
                <wp:extent cx="600710" cy="1863090"/>
                <wp:effectExtent l="8255" t="6350" r="10160" b="6985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186309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81.35pt;margin-top:16.9pt;width:47.3pt;height:14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" strokecolor="red" strokeweight="1pt">
                <v:fill opacity="0"/>
              </v:oval>
            </w:pict>
          </mc:Fallback>
        </mc:AlternateContent>
      </w:r>
      <w:r w:rsidR="00B1654B">
        <w:rPr>
          <w:rFonts w:ascii="Arial" w:hAnsi="Arial" w:cs="Arial"/>
          <w:bCs w:val="0"/>
          <w:noProof/>
          <w:sz w:val="16"/>
          <w:szCs w:val="16"/>
        </w:rPr>
        <w:drawing>
          <wp:inline distT="0" distB="0" distL="0" distR="0">
            <wp:extent cx="4559774" cy="1804283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9442" t="29779" r="43915" b="4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52" cy="18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54B" w:rsidRPr="00CA0A89" w:rsidRDefault="00B1654B" w:rsidP="00BB7F9E">
      <w:pPr>
        <w:pStyle w:val="3"/>
        <w:shd w:val="clear" w:color="auto" w:fill="FFFFFF"/>
        <w:jc w:val="both"/>
        <w:rPr>
          <w:b w:val="0"/>
          <w:sz w:val="16"/>
          <w:szCs w:val="16"/>
        </w:rPr>
      </w:pPr>
    </w:p>
    <w:p w:rsidR="00B1654B" w:rsidRPr="00C52547" w:rsidRDefault="00B1654B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t>В овале отмечены коэффициенты регрессии. Обратим внимание, что некоторые коэффициенты со знаком минус</w:t>
      </w:r>
      <w:proofErr w:type="gramStart"/>
      <w:r w:rsidRPr="00C52547">
        <w:rPr>
          <w:b w:val="0"/>
          <w:sz w:val="24"/>
          <w:szCs w:val="24"/>
        </w:rPr>
        <w:t>.</w:t>
      </w:r>
      <w:proofErr w:type="gramEnd"/>
      <w:r w:rsidRPr="00C52547">
        <w:rPr>
          <w:b w:val="0"/>
          <w:sz w:val="24"/>
          <w:szCs w:val="24"/>
        </w:rPr>
        <w:t xml:space="preserve"> </w:t>
      </w:r>
      <w:proofErr w:type="gramStart"/>
      <w:r w:rsidRPr="00C52547">
        <w:rPr>
          <w:b w:val="0"/>
          <w:sz w:val="24"/>
          <w:szCs w:val="24"/>
        </w:rPr>
        <w:t>н</w:t>
      </w:r>
      <w:proofErr w:type="gramEnd"/>
      <w:r w:rsidRPr="00C52547">
        <w:rPr>
          <w:b w:val="0"/>
          <w:sz w:val="24"/>
          <w:szCs w:val="24"/>
        </w:rPr>
        <w:t>апример «</w:t>
      </w:r>
      <w:proofErr w:type="spellStart"/>
      <w:r w:rsidRPr="00C52547">
        <w:rPr>
          <w:b w:val="0"/>
          <w:sz w:val="24"/>
          <w:szCs w:val="24"/>
        </w:rPr>
        <w:t>миграц</w:t>
      </w:r>
      <w:proofErr w:type="spellEnd"/>
      <w:r w:rsidRPr="00C52547">
        <w:rPr>
          <w:b w:val="0"/>
          <w:sz w:val="24"/>
          <w:szCs w:val="24"/>
        </w:rPr>
        <w:t>», «разводы», «</w:t>
      </w:r>
      <w:proofErr w:type="spellStart"/>
      <w:r w:rsidRPr="00C52547">
        <w:rPr>
          <w:b w:val="0"/>
          <w:sz w:val="24"/>
          <w:szCs w:val="24"/>
        </w:rPr>
        <w:t>безработ</w:t>
      </w:r>
      <w:proofErr w:type="spellEnd"/>
      <w:r w:rsidRPr="00C52547">
        <w:rPr>
          <w:b w:val="0"/>
          <w:sz w:val="24"/>
          <w:szCs w:val="24"/>
        </w:rPr>
        <w:t>», «</w:t>
      </w:r>
      <w:proofErr w:type="spellStart"/>
      <w:r w:rsidRPr="00C52547">
        <w:rPr>
          <w:b w:val="0"/>
          <w:sz w:val="24"/>
          <w:szCs w:val="24"/>
        </w:rPr>
        <w:t>инвал</w:t>
      </w:r>
      <w:proofErr w:type="spellEnd"/>
      <w:r w:rsidRPr="00C52547">
        <w:rPr>
          <w:b w:val="0"/>
          <w:sz w:val="24"/>
          <w:szCs w:val="24"/>
        </w:rPr>
        <w:t>». Этого говорит об обратном влиянии на</w:t>
      </w:r>
      <w:proofErr w:type="gramStart"/>
      <w:r w:rsidRPr="00C52547">
        <w:rPr>
          <w:b w:val="0"/>
          <w:sz w:val="24"/>
          <w:szCs w:val="24"/>
        </w:rPr>
        <w:t xml:space="preserve"> У</w:t>
      </w:r>
      <w:proofErr w:type="gramEnd"/>
      <w:r w:rsidRPr="00C52547">
        <w:rPr>
          <w:b w:val="0"/>
          <w:sz w:val="24"/>
          <w:szCs w:val="24"/>
        </w:rPr>
        <w:t xml:space="preserve"> (численность населения). Другими словами: чем ниже миграция – тем выше численность, чем меньше разводов – тем выше численность населения ит.д.</w:t>
      </w:r>
    </w:p>
    <w:p w:rsidR="00B1654B" w:rsidRPr="00C52547" w:rsidRDefault="00B1654B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 w:rsidRPr="00C52547">
        <w:rPr>
          <w:b w:val="0"/>
          <w:sz w:val="24"/>
          <w:szCs w:val="24"/>
        </w:rPr>
        <w:lastRenderedPageBreak/>
        <w:t xml:space="preserve">Если опираться на то что чем ниже значение </w:t>
      </w:r>
      <w:r w:rsidRPr="00C52547">
        <w:rPr>
          <w:b w:val="0"/>
          <w:sz w:val="24"/>
          <w:szCs w:val="24"/>
          <w:lang w:val="en-US"/>
        </w:rPr>
        <w:t>t</w:t>
      </w:r>
      <w:r w:rsidRPr="00C52547">
        <w:rPr>
          <w:b w:val="0"/>
          <w:sz w:val="24"/>
          <w:szCs w:val="24"/>
        </w:rPr>
        <w:t xml:space="preserve"> (кружком отметил) тем хуже</w:t>
      </w:r>
      <w:r w:rsidR="00CA0A89" w:rsidRPr="00C52547">
        <w:rPr>
          <w:b w:val="0"/>
          <w:sz w:val="24"/>
          <w:szCs w:val="24"/>
        </w:rPr>
        <w:t>,</w:t>
      </w:r>
      <w:r w:rsidRPr="00C52547">
        <w:rPr>
          <w:b w:val="0"/>
          <w:sz w:val="24"/>
          <w:szCs w:val="24"/>
        </w:rPr>
        <w:t xml:space="preserve"> соответственно чем выше – тем больше влияние на</w:t>
      </w:r>
      <w:proofErr w:type="gramStart"/>
      <w:r w:rsidRPr="00C52547">
        <w:rPr>
          <w:b w:val="0"/>
          <w:sz w:val="24"/>
          <w:szCs w:val="24"/>
        </w:rPr>
        <w:t xml:space="preserve"> У</w:t>
      </w:r>
      <w:proofErr w:type="gramEnd"/>
      <w:r w:rsidRPr="00C52547">
        <w:rPr>
          <w:b w:val="0"/>
          <w:sz w:val="24"/>
          <w:szCs w:val="24"/>
        </w:rPr>
        <w:t xml:space="preserve"> (численность населения). Наивысшее влияние оказывает переменная «ниже </w:t>
      </w:r>
      <w:proofErr w:type="spellStart"/>
      <w:r w:rsidRPr="00C52547">
        <w:rPr>
          <w:b w:val="0"/>
          <w:sz w:val="24"/>
          <w:szCs w:val="24"/>
        </w:rPr>
        <w:t>прож</w:t>
      </w:r>
      <w:proofErr w:type="spellEnd"/>
      <w:r w:rsidRPr="00C52547">
        <w:rPr>
          <w:b w:val="0"/>
          <w:sz w:val="24"/>
          <w:szCs w:val="24"/>
        </w:rPr>
        <w:t xml:space="preserve"> мин». Все остальные примерно в равных степенях.</w:t>
      </w:r>
    </w:p>
    <w:p w:rsidR="00CA0A8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Выводы получились, скорее… прогнозируемые, но интересные! ЖАЛЬ, ЧТО ДАННАЯ МОДЕЛЬ НЕ УЧИТЫВАЕТ И ДРУГИЕ, ЛАТЕНТНЫЕ ФАКТОРЫ, КОТОРЫЕ НЕ УЧТЕНЫ В МОДЕЛИ.</w:t>
      </w:r>
    </w:p>
    <w:p w:rsidR="00D61F7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Ещё, хочется добавить, что данная модель, вряд ли подойдет для стран Ближнего Востока, да и ряда других стран. Скорее всего, там всё по-другому. И, влияющие факторы, несколько иные.</w:t>
      </w:r>
    </w:p>
    <w:p w:rsidR="00D61F7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Автор благодарит Анастасию</w:t>
      </w:r>
      <w:r w:rsidR="001D2B06">
        <w:rPr>
          <w:b w:val="0"/>
          <w:sz w:val="24"/>
          <w:szCs w:val="24"/>
        </w:rPr>
        <w:t xml:space="preserve"> В.</w:t>
      </w:r>
      <w:r>
        <w:rPr>
          <w:b w:val="0"/>
          <w:sz w:val="24"/>
          <w:szCs w:val="24"/>
        </w:rPr>
        <w:t xml:space="preserve"> Забелину, за неоценимую помощь в проведении этого маленького исследования.</w:t>
      </w:r>
    </w:p>
    <w:p w:rsidR="00D61F7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© Аллавердян В.В., 2017 г.</w:t>
      </w:r>
    </w:p>
    <w:p w:rsidR="00D61F7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</w:p>
    <w:p w:rsidR="00D61F7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D61F79" w:rsidRPr="00D61F79" w:rsidRDefault="00D61F79" w:rsidP="00BB7F9E">
      <w:pPr>
        <w:pStyle w:val="3"/>
        <w:shd w:val="clear" w:color="auto" w:fill="FFFFFF"/>
        <w:jc w:val="both"/>
        <w:rPr>
          <w:b w:val="0"/>
          <w:sz w:val="24"/>
          <w:szCs w:val="24"/>
        </w:rPr>
      </w:pPr>
    </w:p>
    <w:p w:rsidR="00EE5389" w:rsidRPr="00D61F79" w:rsidRDefault="00EE5389" w:rsidP="00BB7F9E">
      <w:pPr>
        <w:pStyle w:val="3"/>
        <w:shd w:val="clear" w:color="auto" w:fill="FFFFFF"/>
        <w:jc w:val="both"/>
        <w:rPr>
          <w:rFonts w:ascii="Arial" w:hAnsi="Arial" w:cs="Arial"/>
          <w:b w:val="0"/>
          <w:sz w:val="24"/>
          <w:szCs w:val="24"/>
        </w:rPr>
      </w:pPr>
    </w:p>
    <w:p w:rsidR="00D61F79" w:rsidRPr="00D61F79" w:rsidRDefault="00D61F79">
      <w:pPr>
        <w:pStyle w:val="3"/>
        <w:shd w:val="clear" w:color="auto" w:fill="FFFFFF"/>
        <w:jc w:val="both"/>
        <w:rPr>
          <w:rFonts w:ascii="Arial" w:hAnsi="Arial" w:cs="Arial"/>
          <w:b w:val="0"/>
          <w:sz w:val="24"/>
          <w:szCs w:val="24"/>
        </w:rPr>
      </w:pPr>
    </w:p>
    <w:sectPr w:rsidR="00D61F79" w:rsidRPr="00D61F79" w:rsidSect="00D96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CF8"/>
    <w:rsid w:val="00047C37"/>
    <w:rsid w:val="00075C03"/>
    <w:rsid w:val="00093167"/>
    <w:rsid w:val="00095381"/>
    <w:rsid w:val="000E06A5"/>
    <w:rsid w:val="001D1A21"/>
    <w:rsid w:val="001D2B06"/>
    <w:rsid w:val="0022117B"/>
    <w:rsid w:val="002320C2"/>
    <w:rsid w:val="002C4A09"/>
    <w:rsid w:val="003577C9"/>
    <w:rsid w:val="0039338E"/>
    <w:rsid w:val="003C3BB6"/>
    <w:rsid w:val="003F1CAE"/>
    <w:rsid w:val="00464F93"/>
    <w:rsid w:val="00496639"/>
    <w:rsid w:val="004B1544"/>
    <w:rsid w:val="004B78A8"/>
    <w:rsid w:val="006E752A"/>
    <w:rsid w:val="006F39CC"/>
    <w:rsid w:val="00823CF8"/>
    <w:rsid w:val="0098551D"/>
    <w:rsid w:val="009E3685"/>
    <w:rsid w:val="00A139C1"/>
    <w:rsid w:val="00B1654B"/>
    <w:rsid w:val="00B21B7E"/>
    <w:rsid w:val="00BB01CB"/>
    <w:rsid w:val="00BB7F9E"/>
    <w:rsid w:val="00BD3675"/>
    <w:rsid w:val="00C52547"/>
    <w:rsid w:val="00C93B07"/>
    <w:rsid w:val="00CA0A89"/>
    <w:rsid w:val="00D45157"/>
    <w:rsid w:val="00D532F5"/>
    <w:rsid w:val="00D61F79"/>
    <w:rsid w:val="00D96F10"/>
    <w:rsid w:val="00DB39B4"/>
    <w:rsid w:val="00EC37AC"/>
    <w:rsid w:val="00EE5389"/>
    <w:rsid w:val="00F4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953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23CF8"/>
  </w:style>
  <w:style w:type="character" w:styleId="a4">
    <w:name w:val="Hyperlink"/>
    <w:basedOn w:val="a0"/>
    <w:uiPriority w:val="99"/>
    <w:unhideWhenUsed/>
    <w:rsid w:val="00823CF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953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953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23CF8"/>
  </w:style>
  <w:style w:type="character" w:styleId="a4">
    <w:name w:val="Hyperlink"/>
    <w:basedOn w:val="a0"/>
    <w:uiPriority w:val="99"/>
    <w:unhideWhenUsed/>
    <w:rsid w:val="00823CF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953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466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532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523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5050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0905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273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9589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413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1050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985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1098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492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5262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ZrqKvjiVH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hyperlink" Target="http://archie-goodwin.net/_ld/3/01911606.png" TargetMode="External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EF155-AA65-4D8F-B6F7-ADF44B8AA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insight</dc:creator>
  <cp:lastModifiedBy>user</cp:lastModifiedBy>
  <cp:revision>5</cp:revision>
  <dcterms:created xsi:type="dcterms:W3CDTF">2017-03-22T08:03:00Z</dcterms:created>
  <dcterms:modified xsi:type="dcterms:W3CDTF">2017-03-29T17:27:00Z</dcterms:modified>
</cp:coreProperties>
</file>